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6" w:rsidRPr="004039A9" w:rsidRDefault="004039A9" w:rsidP="00325731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T.C.</w:t>
      </w:r>
    </w:p>
    <w:p w:rsidR="00DB3F6C" w:rsidRPr="004039A9" w:rsidRDefault="00F10396" w:rsidP="00325731">
      <w:pPr>
        <w:pStyle w:val="Default"/>
        <w:jc w:val="center"/>
        <w:rPr>
          <w:b/>
          <w:bCs/>
          <w:color w:val="000000" w:themeColor="text1"/>
        </w:rPr>
      </w:pPr>
      <w:r w:rsidRPr="004039A9">
        <w:rPr>
          <w:b/>
          <w:bCs/>
          <w:color w:val="000000" w:themeColor="text1"/>
        </w:rPr>
        <w:t>KARLSRU</w:t>
      </w:r>
      <w:r w:rsidR="00BC1CD2" w:rsidRPr="004039A9">
        <w:rPr>
          <w:b/>
          <w:bCs/>
          <w:color w:val="000000" w:themeColor="text1"/>
        </w:rPr>
        <w:t>HE</w:t>
      </w:r>
      <w:r w:rsidR="00325731" w:rsidRPr="004039A9">
        <w:rPr>
          <w:b/>
          <w:bCs/>
          <w:color w:val="000000" w:themeColor="text1"/>
        </w:rPr>
        <w:t xml:space="preserve"> BAŞKONSOLOSLUĞU </w:t>
      </w:r>
    </w:p>
    <w:p w:rsidR="008D18F3" w:rsidRPr="004039A9" w:rsidRDefault="00325731" w:rsidP="00325731">
      <w:pPr>
        <w:pStyle w:val="Default"/>
        <w:jc w:val="center"/>
        <w:rPr>
          <w:b/>
          <w:bCs/>
          <w:color w:val="000000" w:themeColor="text1"/>
        </w:rPr>
      </w:pPr>
      <w:r w:rsidRPr="004039A9">
        <w:rPr>
          <w:b/>
          <w:bCs/>
          <w:color w:val="000000" w:themeColor="text1"/>
        </w:rPr>
        <w:t xml:space="preserve">EĞİTİM ATAŞELİĞİ </w:t>
      </w:r>
    </w:p>
    <w:p w:rsidR="00325731" w:rsidRPr="004039A9" w:rsidRDefault="00325731" w:rsidP="00325731">
      <w:pPr>
        <w:pStyle w:val="Default"/>
        <w:jc w:val="center"/>
      </w:pPr>
    </w:p>
    <w:p w:rsidR="00325731" w:rsidRPr="004039A9" w:rsidRDefault="00325731" w:rsidP="00230FD3">
      <w:pPr>
        <w:pStyle w:val="Default"/>
        <w:jc w:val="center"/>
        <w:rPr>
          <w:b/>
          <w:bCs/>
        </w:rPr>
      </w:pPr>
      <w:r w:rsidRPr="004039A9">
        <w:rPr>
          <w:b/>
          <w:bCs/>
        </w:rPr>
        <w:t>“</w:t>
      </w:r>
      <w:r w:rsidR="008D18F3" w:rsidRPr="004039A9">
        <w:rPr>
          <w:b/>
          <w:bCs/>
        </w:rPr>
        <w:t>15 TEMMUZ DEMOKRASİ VE MİLLÎ BİRLİK GÜNÜ</w:t>
      </w:r>
      <w:r w:rsidRPr="004039A9">
        <w:rPr>
          <w:b/>
          <w:bCs/>
        </w:rPr>
        <w:t>”</w:t>
      </w:r>
    </w:p>
    <w:p w:rsidR="008D18F3" w:rsidRPr="004039A9" w:rsidRDefault="00325731" w:rsidP="00BC1CD2">
      <w:pPr>
        <w:pStyle w:val="Default"/>
        <w:jc w:val="center"/>
        <w:rPr>
          <w:b/>
          <w:bCs/>
        </w:rPr>
      </w:pPr>
      <w:r w:rsidRPr="004039A9">
        <w:rPr>
          <w:b/>
          <w:bCs/>
        </w:rPr>
        <w:t xml:space="preserve">KONULU </w:t>
      </w:r>
      <w:r w:rsidR="00BC1CD2" w:rsidRPr="004039A9">
        <w:rPr>
          <w:b/>
          <w:bCs/>
        </w:rPr>
        <w:t xml:space="preserve">MEKTUP YAZMA </w:t>
      </w:r>
      <w:r w:rsidR="008D18F3" w:rsidRPr="004039A9">
        <w:rPr>
          <w:b/>
          <w:bCs/>
        </w:rPr>
        <w:t>YARIŞMASI ŞARTNAMESİ</w:t>
      </w:r>
    </w:p>
    <w:p w:rsidR="009139AF" w:rsidRPr="008F69CD" w:rsidRDefault="009139AF" w:rsidP="00FE756E">
      <w:pPr>
        <w:pStyle w:val="Default"/>
        <w:jc w:val="both"/>
        <w:rPr>
          <w:sz w:val="22"/>
          <w:szCs w:val="22"/>
        </w:rPr>
      </w:pPr>
    </w:p>
    <w:p w:rsidR="008D18F3" w:rsidRPr="008F69CD" w:rsidRDefault="00325731" w:rsidP="00FE756E">
      <w:pPr>
        <w:pStyle w:val="Default"/>
        <w:jc w:val="both"/>
        <w:rPr>
          <w:b/>
          <w:bCs/>
          <w:sz w:val="22"/>
          <w:szCs w:val="22"/>
        </w:rPr>
      </w:pPr>
      <w:r w:rsidRPr="008F69CD">
        <w:rPr>
          <w:b/>
          <w:bCs/>
          <w:sz w:val="22"/>
          <w:szCs w:val="22"/>
        </w:rPr>
        <w:t>YARIŞMANIN</w:t>
      </w:r>
      <w:r w:rsidR="00083CB4">
        <w:rPr>
          <w:b/>
          <w:bCs/>
          <w:sz w:val="22"/>
          <w:szCs w:val="22"/>
        </w:rPr>
        <w:t xml:space="preserve"> </w:t>
      </w:r>
      <w:r w:rsidR="00076A24" w:rsidRPr="008F69CD">
        <w:rPr>
          <w:b/>
          <w:bCs/>
          <w:sz w:val="22"/>
          <w:szCs w:val="22"/>
        </w:rPr>
        <w:t>AMACI</w:t>
      </w:r>
      <w:r w:rsidR="008D18F3" w:rsidRPr="008F69CD">
        <w:rPr>
          <w:b/>
          <w:bCs/>
          <w:sz w:val="22"/>
          <w:szCs w:val="22"/>
        </w:rPr>
        <w:t xml:space="preserve">: </w:t>
      </w:r>
    </w:p>
    <w:p w:rsidR="009139AF" w:rsidRPr="008F69CD" w:rsidRDefault="009139AF" w:rsidP="00FE756E">
      <w:pPr>
        <w:pStyle w:val="Default"/>
        <w:jc w:val="both"/>
        <w:rPr>
          <w:sz w:val="22"/>
          <w:szCs w:val="22"/>
        </w:rPr>
      </w:pPr>
    </w:p>
    <w:p w:rsidR="00325731" w:rsidRDefault="009139AF" w:rsidP="00FE756E">
      <w:pPr>
        <w:pStyle w:val="Default"/>
        <w:jc w:val="both"/>
        <w:rPr>
          <w:sz w:val="22"/>
          <w:szCs w:val="22"/>
        </w:rPr>
      </w:pPr>
      <w:r w:rsidRPr="008F69CD">
        <w:rPr>
          <w:b/>
          <w:bCs/>
          <w:sz w:val="22"/>
          <w:szCs w:val="22"/>
        </w:rPr>
        <w:t>Madde-1:</w:t>
      </w:r>
      <w:r w:rsidR="008D18F3" w:rsidRPr="008F69CD">
        <w:rPr>
          <w:sz w:val="22"/>
          <w:szCs w:val="22"/>
        </w:rPr>
        <w:t>“</w:t>
      </w:r>
      <w:r w:rsidR="00325731" w:rsidRPr="008F69CD">
        <w:rPr>
          <w:sz w:val="22"/>
          <w:szCs w:val="22"/>
        </w:rPr>
        <w:t>15 Temmuz Demokrasi ve Milli Birlik Günü</w:t>
      </w:r>
      <w:r w:rsidR="00886656">
        <w:rPr>
          <w:sz w:val="22"/>
          <w:szCs w:val="22"/>
        </w:rPr>
        <w:t>’’ dolayısıyla</w:t>
      </w:r>
      <w:r w:rsidR="00B101BA" w:rsidRPr="008F69CD">
        <w:rPr>
          <w:sz w:val="22"/>
          <w:szCs w:val="22"/>
        </w:rPr>
        <w:t xml:space="preserve"> </w:t>
      </w:r>
      <w:r w:rsidR="00886656">
        <w:rPr>
          <w:bCs/>
          <w:sz w:val="22"/>
          <w:szCs w:val="22"/>
        </w:rPr>
        <w:t xml:space="preserve">düzenlenen </w:t>
      </w:r>
      <w:r w:rsidR="00BC1CD2">
        <w:rPr>
          <w:bCs/>
          <w:sz w:val="22"/>
          <w:szCs w:val="22"/>
        </w:rPr>
        <w:t xml:space="preserve">mektup </w:t>
      </w:r>
      <w:r w:rsidR="00B101BA" w:rsidRPr="008F69CD">
        <w:rPr>
          <w:sz w:val="22"/>
          <w:szCs w:val="22"/>
        </w:rPr>
        <w:t>yarışması ile</w:t>
      </w:r>
      <w:r w:rsidR="00BC1CD2">
        <w:rPr>
          <w:sz w:val="22"/>
          <w:szCs w:val="22"/>
        </w:rPr>
        <w:t xml:space="preserve"> </w:t>
      </w:r>
      <w:r w:rsidR="00441832">
        <w:rPr>
          <w:sz w:val="22"/>
          <w:szCs w:val="22"/>
        </w:rPr>
        <w:t>milletimizin 15 Temmuz gecesi sergilediği cesaret ve fedakârlığın hatırasının görev çevremizde yaşayan vatandaşlarımızı</w:t>
      </w:r>
      <w:r w:rsidR="00E02956">
        <w:rPr>
          <w:sz w:val="22"/>
          <w:szCs w:val="22"/>
        </w:rPr>
        <w:t>n hafızalarında canlı tutularak</w:t>
      </w:r>
      <w:r w:rsidR="00441832">
        <w:rPr>
          <w:sz w:val="22"/>
          <w:szCs w:val="22"/>
        </w:rPr>
        <w:t xml:space="preserve"> </w:t>
      </w:r>
      <w:r w:rsidR="00E02956">
        <w:rPr>
          <w:sz w:val="22"/>
          <w:szCs w:val="22"/>
        </w:rPr>
        <w:t xml:space="preserve">demokratik değerlerin, </w:t>
      </w:r>
      <w:r w:rsidR="00441832">
        <w:rPr>
          <w:sz w:val="22"/>
          <w:szCs w:val="22"/>
        </w:rPr>
        <w:t xml:space="preserve">milli birlik ve beraberlik duygusunun pekiştirilmesi hedeflenmektedir. </w:t>
      </w:r>
    </w:p>
    <w:p w:rsidR="00441832" w:rsidRDefault="00441832" w:rsidP="00FE756E">
      <w:pPr>
        <w:pStyle w:val="Default"/>
        <w:jc w:val="both"/>
        <w:rPr>
          <w:sz w:val="23"/>
          <w:szCs w:val="23"/>
        </w:rPr>
      </w:pPr>
    </w:p>
    <w:p w:rsidR="008D18F3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  <w:r w:rsidRPr="008F69CD">
        <w:rPr>
          <w:b/>
          <w:bCs/>
          <w:sz w:val="22"/>
          <w:szCs w:val="22"/>
        </w:rPr>
        <w:t xml:space="preserve">YARIŞMANIN </w:t>
      </w:r>
      <w:r w:rsidR="008D18F3" w:rsidRPr="008F69CD">
        <w:rPr>
          <w:b/>
          <w:bCs/>
          <w:sz w:val="22"/>
          <w:szCs w:val="22"/>
        </w:rPr>
        <w:t xml:space="preserve">KONUSU: </w:t>
      </w:r>
    </w:p>
    <w:p w:rsidR="009139AF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</w:p>
    <w:p w:rsidR="00BC1CD2" w:rsidRDefault="009139AF" w:rsidP="00FE756E">
      <w:pPr>
        <w:pStyle w:val="Default"/>
        <w:jc w:val="both"/>
        <w:rPr>
          <w:sz w:val="22"/>
          <w:szCs w:val="22"/>
        </w:rPr>
      </w:pPr>
      <w:r w:rsidRPr="008F69CD">
        <w:rPr>
          <w:b/>
          <w:bCs/>
          <w:sz w:val="22"/>
          <w:szCs w:val="22"/>
        </w:rPr>
        <w:t xml:space="preserve">Madde-2: </w:t>
      </w:r>
      <w:r w:rsidRPr="008F69CD">
        <w:rPr>
          <w:sz w:val="22"/>
          <w:szCs w:val="22"/>
        </w:rPr>
        <w:t xml:space="preserve"> </w:t>
      </w:r>
      <w:r w:rsidR="000C57A2">
        <w:rPr>
          <w:b/>
          <w:bCs/>
          <w:sz w:val="22"/>
          <w:szCs w:val="22"/>
        </w:rPr>
        <w:t>“</w:t>
      </w:r>
      <w:r w:rsidR="008D18F3" w:rsidRPr="008F69CD">
        <w:rPr>
          <w:b/>
          <w:bCs/>
          <w:sz w:val="22"/>
          <w:szCs w:val="22"/>
        </w:rPr>
        <w:t>15 Temmuz Demokrasi ve Millî Birlik Günü</w:t>
      </w:r>
      <w:r w:rsidRPr="008F69CD">
        <w:rPr>
          <w:b/>
          <w:bCs/>
          <w:sz w:val="22"/>
          <w:szCs w:val="22"/>
        </w:rPr>
        <w:t>’’</w:t>
      </w:r>
      <w:r w:rsidRPr="008F69CD">
        <w:rPr>
          <w:sz w:val="22"/>
          <w:szCs w:val="22"/>
        </w:rPr>
        <w:t xml:space="preserve"> </w:t>
      </w:r>
      <w:r w:rsidR="00BC1CD2">
        <w:rPr>
          <w:sz w:val="22"/>
          <w:szCs w:val="22"/>
        </w:rPr>
        <w:t>hakkında,</w:t>
      </w:r>
      <w:r w:rsidRPr="008F69CD">
        <w:rPr>
          <w:sz w:val="22"/>
          <w:szCs w:val="22"/>
        </w:rPr>
        <w:t xml:space="preserve"> </w:t>
      </w:r>
    </w:p>
    <w:p w:rsidR="00BC1CD2" w:rsidRDefault="00B82693" w:rsidP="00FE75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Demokrasi</w:t>
      </w:r>
      <w:r w:rsidR="00BC1CD2">
        <w:rPr>
          <w:sz w:val="22"/>
          <w:szCs w:val="22"/>
        </w:rPr>
        <w:t xml:space="preserve"> ve milli birlik konularında</w:t>
      </w:r>
      <w:r w:rsidR="00974474">
        <w:rPr>
          <w:sz w:val="22"/>
          <w:szCs w:val="22"/>
        </w:rPr>
        <w:t>ki duygu ve düşünceleri,</w:t>
      </w:r>
    </w:p>
    <w:p w:rsidR="00BC1CD2" w:rsidRDefault="00BC1CD2" w:rsidP="00FE75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Darbe </w:t>
      </w:r>
      <w:r w:rsidR="00B82693">
        <w:rPr>
          <w:sz w:val="22"/>
          <w:szCs w:val="22"/>
        </w:rPr>
        <w:t>girişiminin</w:t>
      </w:r>
      <w:r w:rsidR="00441832">
        <w:rPr>
          <w:sz w:val="22"/>
          <w:szCs w:val="22"/>
        </w:rPr>
        <w:t xml:space="preserve"> demokrasimize verdiği zararı ve bu yönde</w:t>
      </w:r>
      <w:r>
        <w:rPr>
          <w:sz w:val="22"/>
          <w:szCs w:val="22"/>
        </w:rPr>
        <w:t xml:space="preserve"> </w:t>
      </w:r>
      <w:r w:rsidR="00441832">
        <w:rPr>
          <w:sz w:val="22"/>
          <w:szCs w:val="22"/>
        </w:rPr>
        <w:t xml:space="preserve">yaşadığı </w:t>
      </w:r>
      <w:r>
        <w:rPr>
          <w:sz w:val="22"/>
          <w:szCs w:val="22"/>
        </w:rPr>
        <w:t>endişeleri</w:t>
      </w:r>
      <w:r w:rsidR="00974474">
        <w:rPr>
          <w:sz w:val="22"/>
          <w:szCs w:val="22"/>
        </w:rPr>
        <w:t>,</w:t>
      </w:r>
    </w:p>
    <w:p w:rsidR="00BC1CD2" w:rsidRPr="00F10396" w:rsidRDefault="00032656" w:rsidP="00FE75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 Temmuz gecesine</w:t>
      </w:r>
      <w:r w:rsidR="00BC1CD2">
        <w:rPr>
          <w:sz w:val="22"/>
          <w:szCs w:val="22"/>
        </w:rPr>
        <w:t xml:space="preserve"> dair </w:t>
      </w:r>
      <w:r w:rsidR="00B82693">
        <w:rPr>
          <w:sz w:val="22"/>
          <w:szCs w:val="22"/>
        </w:rPr>
        <w:t>anıları, Türkiye’deki</w:t>
      </w:r>
      <w:r w:rsidR="00BC1CD2" w:rsidRPr="00F10396">
        <w:rPr>
          <w:sz w:val="22"/>
          <w:szCs w:val="22"/>
        </w:rPr>
        <w:t xml:space="preserve"> yakınlarıyla iletişimler</w:t>
      </w:r>
      <w:r w:rsidR="00582B49">
        <w:rPr>
          <w:sz w:val="22"/>
          <w:szCs w:val="22"/>
        </w:rPr>
        <w:t>i</w:t>
      </w:r>
      <w:r w:rsidR="00974474">
        <w:rPr>
          <w:sz w:val="22"/>
          <w:szCs w:val="22"/>
        </w:rPr>
        <w:t>,</w:t>
      </w:r>
    </w:p>
    <w:p w:rsidR="008D18F3" w:rsidRDefault="00BC1CD2" w:rsidP="00FE75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 Temmuz gecesi yaşa</w:t>
      </w:r>
      <w:r w:rsidR="00974474">
        <w:rPr>
          <w:sz w:val="22"/>
          <w:szCs w:val="22"/>
        </w:rPr>
        <w:t>nanlar karşısında hissettikleri,</w:t>
      </w:r>
    </w:p>
    <w:p w:rsidR="00974474" w:rsidRPr="008F69CD" w:rsidRDefault="00974474" w:rsidP="009744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Yarışmanın konusunu oluşturmaktadır.</w:t>
      </w:r>
    </w:p>
    <w:p w:rsidR="009139AF" w:rsidRPr="008F69CD" w:rsidRDefault="009139AF" w:rsidP="00FE756E">
      <w:pPr>
        <w:pStyle w:val="Default"/>
        <w:jc w:val="both"/>
        <w:rPr>
          <w:sz w:val="22"/>
          <w:szCs w:val="22"/>
        </w:rPr>
      </w:pPr>
    </w:p>
    <w:p w:rsidR="009139AF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  <w:r w:rsidRPr="008F69CD">
        <w:rPr>
          <w:b/>
          <w:bCs/>
          <w:sz w:val="22"/>
          <w:szCs w:val="22"/>
        </w:rPr>
        <w:t>YARIŞMANIN KAPSAMI:</w:t>
      </w:r>
    </w:p>
    <w:p w:rsidR="009139AF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</w:p>
    <w:p w:rsidR="009139AF" w:rsidRPr="008F69CD" w:rsidRDefault="009139AF" w:rsidP="00FE756E">
      <w:pPr>
        <w:pStyle w:val="Default"/>
        <w:jc w:val="both"/>
        <w:rPr>
          <w:sz w:val="22"/>
          <w:szCs w:val="22"/>
        </w:rPr>
      </w:pPr>
      <w:r w:rsidRPr="008F69CD">
        <w:rPr>
          <w:b/>
          <w:bCs/>
          <w:sz w:val="22"/>
          <w:szCs w:val="22"/>
        </w:rPr>
        <w:t xml:space="preserve">Madde-3: </w:t>
      </w:r>
      <w:r w:rsidRPr="008F69CD">
        <w:rPr>
          <w:sz w:val="22"/>
          <w:szCs w:val="22"/>
        </w:rPr>
        <w:t>Bu şartname yukarıda amacı ve konusu belirtilen yarışmaya katılacakları, eserlerde aranacak şartları, başvuru şeklini, yapılacak değerlendirmeyi, ödüllendirme ve ödül töreni ile yarışma takvimine ilişkin usul ve esasları kapsamaktadır.</w:t>
      </w:r>
    </w:p>
    <w:p w:rsidR="009139AF" w:rsidRPr="008F69CD" w:rsidRDefault="009139AF" w:rsidP="00FE756E">
      <w:pPr>
        <w:pStyle w:val="Default"/>
        <w:jc w:val="both"/>
        <w:rPr>
          <w:sz w:val="22"/>
          <w:szCs w:val="22"/>
        </w:rPr>
      </w:pPr>
    </w:p>
    <w:p w:rsidR="009139AF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  <w:r w:rsidRPr="008F69CD">
        <w:rPr>
          <w:b/>
          <w:bCs/>
          <w:sz w:val="22"/>
          <w:szCs w:val="22"/>
        </w:rPr>
        <w:t>YARIŞMAYA KATILACAKLAR:</w:t>
      </w:r>
    </w:p>
    <w:p w:rsidR="009139AF" w:rsidRPr="008F69CD" w:rsidRDefault="009139AF" w:rsidP="00FE756E">
      <w:pPr>
        <w:pStyle w:val="Default"/>
        <w:jc w:val="both"/>
        <w:rPr>
          <w:b/>
          <w:bCs/>
          <w:sz w:val="22"/>
          <w:szCs w:val="22"/>
        </w:rPr>
      </w:pPr>
    </w:p>
    <w:p w:rsidR="009139AF" w:rsidRPr="008F69CD" w:rsidRDefault="009139AF" w:rsidP="000168A9">
      <w:pPr>
        <w:pStyle w:val="Default"/>
        <w:jc w:val="both"/>
        <w:rPr>
          <w:sz w:val="22"/>
          <w:szCs w:val="22"/>
        </w:rPr>
      </w:pPr>
      <w:r w:rsidRPr="008F69CD">
        <w:rPr>
          <w:b/>
          <w:bCs/>
          <w:sz w:val="22"/>
          <w:szCs w:val="22"/>
        </w:rPr>
        <w:t xml:space="preserve">Madde-4: </w:t>
      </w:r>
      <w:r w:rsidR="00BB0FDE" w:rsidRPr="008F69CD">
        <w:rPr>
          <w:sz w:val="22"/>
          <w:szCs w:val="22"/>
        </w:rPr>
        <w:t xml:space="preserve">Yarışmaya, </w:t>
      </w:r>
      <w:r w:rsidR="00BC1CD2">
        <w:rPr>
          <w:sz w:val="22"/>
          <w:szCs w:val="22"/>
        </w:rPr>
        <w:t xml:space="preserve">Baden </w:t>
      </w:r>
      <w:r w:rsidR="00B82693">
        <w:rPr>
          <w:sz w:val="22"/>
          <w:szCs w:val="22"/>
        </w:rPr>
        <w:t>bölgesinde yaşayan</w:t>
      </w:r>
      <w:r w:rsidRPr="008F69CD">
        <w:rPr>
          <w:sz w:val="22"/>
          <w:szCs w:val="22"/>
        </w:rPr>
        <w:t xml:space="preserve"> </w:t>
      </w:r>
      <w:r w:rsidR="000C57A2">
        <w:rPr>
          <w:sz w:val="22"/>
          <w:szCs w:val="22"/>
        </w:rPr>
        <w:t xml:space="preserve">ve 18 </w:t>
      </w:r>
      <w:r w:rsidR="00BC1CD2">
        <w:rPr>
          <w:sz w:val="22"/>
          <w:szCs w:val="22"/>
        </w:rPr>
        <w:t xml:space="preserve">yaşından büyük tüm vatandaşlarımız </w:t>
      </w:r>
      <w:r w:rsidR="00BB0FDE" w:rsidRPr="008F69CD">
        <w:rPr>
          <w:sz w:val="22"/>
          <w:szCs w:val="22"/>
        </w:rPr>
        <w:t>katılabileceklerdir.</w:t>
      </w:r>
    </w:p>
    <w:p w:rsidR="000168A9" w:rsidRDefault="000168A9" w:rsidP="00FE756E">
      <w:pPr>
        <w:jc w:val="both"/>
        <w:rPr>
          <w:rStyle w:val="Gl"/>
          <w:rFonts w:ascii="Times New Roman" w:hAnsi="Times New Roman" w:cs="Times New Roman"/>
          <w:color w:val="222222"/>
          <w:shd w:val="clear" w:color="auto" w:fill="FFFFFF"/>
        </w:rPr>
      </w:pPr>
    </w:p>
    <w:p w:rsidR="00BB0FDE" w:rsidRPr="008F69CD" w:rsidRDefault="00BB0FDE" w:rsidP="00FE756E">
      <w:pPr>
        <w:jc w:val="both"/>
        <w:rPr>
          <w:rStyle w:val="Gl"/>
          <w:rFonts w:ascii="Times New Roman" w:hAnsi="Times New Roman" w:cs="Times New Roman"/>
          <w:color w:val="222222"/>
          <w:shd w:val="clear" w:color="auto" w:fill="FFFFFF"/>
        </w:rPr>
      </w:pPr>
      <w:r w:rsidRPr="008F69CD">
        <w:rPr>
          <w:rStyle w:val="Gl"/>
          <w:rFonts w:ascii="Times New Roman" w:hAnsi="Times New Roman" w:cs="Times New Roman"/>
          <w:color w:val="222222"/>
          <w:shd w:val="clear" w:color="auto" w:fill="FFFFFF"/>
        </w:rPr>
        <w:t>ESERLERDE ARANACAK ŞARTLAR</w:t>
      </w:r>
    </w:p>
    <w:p w:rsidR="005138BA" w:rsidRPr="0047776F" w:rsidRDefault="00BB0FDE" w:rsidP="0047776F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7776F">
        <w:rPr>
          <w:rFonts w:ascii="Times New Roman" w:hAnsi="Times New Roman" w:cs="Times New Roman"/>
          <w:b/>
          <w:bCs/>
        </w:rPr>
        <w:t xml:space="preserve">Madde-5: </w:t>
      </w:r>
      <w:r w:rsidRPr="0047776F">
        <w:rPr>
          <w:rFonts w:ascii="Times New Roman" w:hAnsi="Times New Roman" w:cs="Times New Roman"/>
          <w:color w:val="222222"/>
          <w:shd w:val="clear" w:color="auto" w:fill="FFFFFF"/>
        </w:rPr>
        <w:t>Yarışmaya katılacak</w:t>
      </w:r>
      <w:r w:rsidR="00BC1CD2" w:rsidRPr="0047776F">
        <w:rPr>
          <w:rFonts w:ascii="Times New Roman" w:hAnsi="Times New Roman" w:cs="Times New Roman"/>
          <w:color w:val="222222"/>
          <w:shd w:val="clear" w:color="auto" w:fill="FFFFFF"/>
        </w:rPr>
        <w:t xml:space="preserve"> mektuplarda</w:t>
      </w:r>
      <w:r w:rsidRPr="0047776F">
        <w:rPr>
          <w:rFonts w:ascii="Times New Roman" w:hAnsi="Times New Roman" w:cs="Times New Roman"/>
          <w:color w:val="222222"/>
          <w:shd w:val="clear" w:color="auto" w:fill="FFFFFF"/>
        </w:rPr>
        <w:t xml:space="preserve"> aşağıdaki şartlar aranacaktır:</w:t>
      </w:r>
      <w:r w:rsidRPr="0047776F">
        <w:rPr>
          <w:rFonts w:ascii="Times New Roman" w:hAnsi="Times New Roman" w:cs="Times New Roman"/>
          <w:color w:val="222222"/>
        </w:rPr>
        <w:br/>
      </w:r>
      <w:r w:rsidR="005138BA" w:rsidRPr="0047776F">
        <w:rPr>
          <w:rFonts w:ascii="Times New Roman" w:hAnsi="Times New Roman" w:cs="Times New Roman"/>
        </w:rPr>
        <w:t xml:space="preserve">Eserlerin özgün ve yarışma konusuna uygun olması gerekmektedir. </w:t>
      </w:r>
    </w:p>
    <w:p w:rsidR="00F10396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Eserler, Türkçe’nin dil ve söyleyiş kurallarına uygun olacaktır. </w:t>
      </w:r>
    </w:p>
    <w:p w:rsidR="0047776F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Yarışmaya gönderilecek eserler bilgisayarda Word formatında, A4 kâğıt boyutunda, Times New Roman yazı tipi ile 12 punto ve 1,5 satır aralıklı, sayfa kenar boşlukları 2,5 cm olarak</w:t>
      </w:r>
      <w:r w:rsidR="0047776F">
        <w:rPr>
          <w:rFonts w:ascii="Times New Roman" w:hAnsi="Times New Roman" w:cs="Times New Roman"/>
        </w:rPr>
        <w:t xml:space="preserve"> hazırlanacak</w:t>
      </w:r>
      <w:r w:rsidR="00F10396" w:rsidRPr="0047776F">
        <w:rPr>
          <w:rFonts w:ascii="Times New Roman" w:hAnsi="Times New Roman" w:cs="Times New Roman"/>
        </w:rPr>
        <w:t xml:space="preserve"> </w:t>
      </w:r>
      <w:r w:rsidR="00FE756E" w:rsidRPr="0047776F">
        <w:rPr>
          <w:rFonts w:ascii="Times New Roman" w:hAnsi="Times New Roman" w:cs="Times New Roman"/>
        </w:rPr>
        <w:t xml:space="preserve">veya </w:t>
      </w:r>
      <w:r w:rsidR="00F10396" w:rsidRPr="0047776F">
        <w:rPr>
          <w:rFonts w:ascii="Times New Roman" w:hAnsi="Times New Roman" w:cs="Times New Roman"/>
        </w:rPr>
        <w:t>i</w:t>
      </w:r>
      <w:r w:rsidR="00FE756E" w:rsidRPr="0047776F">
        <w:rPr>
          <w:rFonts w:ascii="Times New Roman" w:hAnsi="Times New Roman" w:cs="Times New Roman"/>
        </w:rPr>
        <w:t>stenmesi halinde</w:t>
      </w:r>
      <w:r w:rsidR="00F10396" w:rsidRPr="0047776F">
        <w:rPr>
          <w:rFonts w:ascii="Times New Roman" w:hAnsi="Times New Roman" w:cs="Times New Roman"/>
        </w:rPr>
        <w:t xml:space="preserve"> el yazısıyla</w:t>
      </w:r>
      <w:r w:rsidR="0047776F">
        <w:rPr>
          <w:rFonts w:ascii="Times New Roman" w:hAnsi="Times New Roman" w:cs="Times New Roman"/>
        </w:rPr>
        <w:t xml:space="preserve"> mavi tükenmez kalem ile çizgisiz A4 kâğıdına</w:t>
      </w:r>
      <w:r w:rsidR="00F10396" w:rsidRPr="0047776F">
        <w:rPr>
          <w:rFonts w:ascii="Times New Roman" w:hAnsi="Times New Roman" w:cs="Times New Roman"/>
        </w:rPr>
        <w:t xml:space="preserve"> </w:t>
      </w:r>
      <w:r w:rsidR="0047776F">
        <w:rPr>
          <w:rFonts w:ascii="Times New Roman" w:hAnsi="Times New Roman" w:cs="Times New Roman"/>
        </w:rPr>
        <w:t>yazılacaktır.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gönderilecek eserler iki (2) sayfayı geçmeyecektir. </w:t>
      </w:r>
    </w:p>
    <w:p w:rsidR="008F69CD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katılacak eserler için ekte yer alan ve katılımcı bilgilerinin yer aldığı </w:t>
      </w:r>
      <w:r w:rsidR="00703FFF">
        <w:rPr>
          <w:rFonts w:ascii="Times New Roman" w:hAnsi="Times New Roman" w:cs="Times New Roman"/>
        </w:rPr>
        <w:t>“</w:t>
      </w:r>
      <w:r w:rsidRPr="0047776F">
        <w:rPr>
          <w:rFonts w:ascii="Times New Roman" w:hAnsi="Times New Roman" w:cs="Times New Roman"/>
        </w:rPr>
        <w:t>Taahhüt Formu</w:t>
      </w:r>
      <w:r w:rsidR="00703FFF">
        <w:rPr>
          <w:rFonts w:ascii="Times New Roman" w:hAnsi="Times New Roman" w:cs="Times New Roman"/>
        </w:rPr>
        <w:t>”</w:t>
      </w:r>
      <w:r w:rsidRPr="0047776F">
        <w:rPr>
          <w:rFonts w:ascii="Times New Roman" w:hAnsi="Times New Roman" w:cs="Times New Roman"/>
        </w:rPr>
        <w:t xml:space="preserve"> doldurularak imzalanacak ve eserle birlikte gönderilecektir.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Taahhüt Formuyla birlikte gönderilmeyen eserler değerlendirmeye alınmayacaktır. 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Katılımcılar eserin üzerine rumuz </w:t>
      </w:r>
      <w:r w:rsidR="005A6FAE" w:rsidRPr="0047776F">
        <w:rPr>
          <w:rFonts w:ascii="Times New Roman" w:hAnsi="Times New Roman" w:cs="Times New Roman"/>
        </w:rPr>
        <w:t xml:space="preserve">(takma ad) </w:t>
      </w:r>
      <w:r w:rsidRPr="0047776F">
        <w:rPr>
          <w:rFonts w:ascii="Times New Roman" w:hAnsi="Times New Roman" w:cs="Times New Roman"/>
        </w:rPr>
        <w:t>yazabilirler ancak eser üzerine katılımcının adı</w:t>
      </w:r>
      <w:r w:rsidR="00E37595" w:rsidRPr="0047776F">
        <w:rPr>
          <w:rFonts w:ascii="Times New Roman" w:hAnsi="Times New Roman" w:cs="Times New Roman"/>
        </w:rPr>
        <w:t>-</w:t>
      </w:r>
      <w:r w:rsidRPr="0047776F">
        <w:rPr>
          <w:rFonts w:ascii="Times New Roman" w:hAnsi="Times New Roman" w:cs="Times New Roman"/>
        </w:rPr>
        <w:t>soyadı</w:t>
      </w:r>
      <w:r w:rsidR="005A6FAE" w:rsidRPr="0047776F">
        <w:rPr>
          <w:rFonts w:ascii="Times New Roman" w:hAnsi="Times New Roman" w:cs="Times New Roman"/>
        </w:rPr>
        <w:t xml:space="preserve"> </w:t>
      </w:r>
      <w:r w:rsidRPr="0047776F">
        <w:rPr>
          <w:rFonts w:ascii="Times New Roman" w:hAnsi="Times New Roman" w:cs="Times New Roman"/>
        </w:rPr>
        <w:t xml:space="preserve">yazılmayacaktır. 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Her</w:t>
      </w:r>
      <w:r w:rsidR="00BC1CD2" w:rsidRPr="0047776F">
        <w:rPr>
          <w:rFonts w:ascii="Times New Roman" w:hAnsi="Times New Roman" w:cs="Times New Roman"/>
        </w:rPr>
        <w:t xml:space="preserve"> katılımcı</w:t>
      </w:r>
      <w:r w:rsidRPr="0047776F">
        <w:rPr>
          <w:rFonts w:ascii="Times New Roman" w:hAnsi="Times New Roman" w:cs="Times New Roman"/>
        </w:rPr>
        <w:t>, yarışmaya bir (1) eserle katılabilecektir.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lastRenderedPageBreak/>
        <w:t>Yarışmaya gönderilen eserlerin daha önce herhangi bir yarışmaya katılmamış veya herhangi bir yerde yayınlanmamış olması gerekmektedir.</w:t>
      </w:r>
      <w:r w:rsidR="006D561C" w:rsidRPr="0047776F">
        <w:rPr>
          <w:rFonts w:ascii="Times New Roman" w:hAnsi="Times New Roman" w:cs="Times New Roman"/>
        </w:rPr>
        <w:t xml:space="preserve"> Kopya eserlerin yasal sorumluluğu katılımcıya aittir.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katılanlar, eserin tümüyle kendisine ait olduğunu, özgün olduğunu taahhüt eder. Ödül alan katılımcılardan bu taahhütleri dışında hareket ettiği anlaşılanların eserleri yarışma dışı bırakılır. </w:t>
      </w:r>
    </w:p>
    <w:p w:rsidR="00BB0FDE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Eser Değerlendirme Komisyonu’nda yer alacak üyelerin birinci derece yakınları yarışmaya katılamazlar.</w:t>
      </w:r>
    </w:p>
    <w:p w:rsidR="005138BA" w:rsidRPr="0047776F" w:rsidRDefault="005138BA" w:rsidP="004777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Yarışmaya gönderilen eserlerin özü bozulmadan komisyon üyelerince gerekli görüldüğü takdirde editörlük çalışması adı altında değişiklik yapılabilir.</w:t>
      </w:r>
    </w:p>
    <w:p w:rsidR="005138BA" w:rsidRPr="00AE5CC6" w:rsidRDefault="005138BA" w:rsidP="00FE756E">
      <w:pPr>
        <w:jc w:val="both"/>
        <w:rPr>
          <w:rFonts w:ascii="Times New Roman" w:hAnsi="Times New Roman" w:cs="Times New Roman"/>
          <w:b/>
          <w:bCs/>
        </w:rPr>
      </w:pPr>
      <w:r w:rsidRPr="00AE5CC6">
        <w:rPr>
          <w:rFonts w:ascii="Times New Roman" w:hAnsi="Times New Roman" w:cs="Times New Roman"/>
          <w:b/>
          <w:bCs/>
        </w:rPr>
        <w:t>BAŞVURU</w:t>
      </w:r>
    </w:p>
    <w:p w:rsidR="00730222" w:rsidRPr="00AE5CC6" w:rsidRDefault="005138BA" w:rsidP="00FE756E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>Madde-6:</w:t>
      </w:r>
      <w:r w:rsidRPr="00AE5CC6">
        <w:rPr>
          <w:rFonts w:ascii="Times New Roman" w:hAnsi="Times New Roman" w:cs="Times New Roman"/>
        </w:rPr>
        <w:t xml:space="preserve"> Yarışmaya başvuracak katılımcıl</w:t>
      </w:r>
      <w:r w:rsidR="006D7737" w:rsidRPr="00AE5CC6">
        <w:rPr>
          <w:rFonts w:ascii="Times New Roman" w:hAnsi="Times New Roman" w:cs="Times New Roman"/>
        </w:rPr>
        <w:t>ar</w:t>
      </w:r>
      <w:r w:rsidR="00083CB4">
        <w:rPr>
          <w:rFonts w:ascii="Times New Roman" w:hAnsi="Times New Roman" w:cs="Times New Roman"/>
        </w:rPr>
        <w:t>ın</w:t>
      </w:r>
      <w:r w:rsidR="006D7737" w:rsidRPr="00AE5CC6">
        <w:rPr>
          <w:rFonts w:ascii="Times New Roman" w:hAnsi="Times New Roman" w:cs="Times New Roman"/>
        </w:rPr>
        <w:t>, y</w:t>
      </w:r>
      <w:r w:rsidRPr="00AE5CC6">
        <w:rPr>
          <w:rFonts w:ascii="Times New Roman" w:hAnsi="Times New Roman" w:cs="Times New Roman"/>
        </w:rPr>
        <w:t>arışmaya gönder</w:t>
      </w:r>
      <w:r w:rsidR="006D7737" w:rsidRPr="00AE5CC6">
        <w:rPr>
          <w:rFonts w:ascii="Times New Roman" w:hAnsi="Times New Roman" w:cs="Times New Roman"/>
        </w:rPr>
        <w:t>e</w:t>
      </w:r>
      <w:r w:rsidRPr="00AE5CC6">
        <w:rPr>
          <w:rFonts w:ascii="Times New Roman" w:hAnsi="Times New Roman" w:cs="Times New Roman"/>
        </w:rPr>
        <w:t>cek</w:t>
      </w:r>
      <w:r w:rsidR="006D7737" w:rsidRPr="00AE5CC6">
        <w:rPr>
          <w:rFonts w:ascii="Times New Roman" w:hAnsi="Times New Roman" w:cs="Times New Roman"/>
        </w:rPr>
        <w:t>leri</w:t>
      </w:r>
      <w:r w:rsidRPr="00AE5CC6">
        <w:rPr>
          <w:rFonts w:ascii="Times New Roman" w:hAnsi="Times New Roman" w:cs="Times New Roman"/>
        </w:rPr>
        <w:t xml:space="preserve"> eserlerin</w:t>
      </w:r>
      <w:r w:rsidR="006D7737" w:rsidRPr="00AE5CC6">
        <w:rPr>
          <w:rFonts w:ascii="Times New Roman" w:hAnsi="Times New Roman" w:cs="Times New Roman"/>
        </w:rPr>
        <w:t>i</w:t>
      </w:r>
      <w:r w:rsidRPr="00AE5CC6">
        <w:rPr>
          <w:rFonts w:ascii="Times New Roman" w:hAnsi="Times New Roman" w:cs="Times New Roman"/>
        </w:rPr>
        <w:t xml:space="preserve"> yarışma takviminde belirtilen son </w:t>
      </w:r>
      <w:r w:rsidR="00730222" w:rsidRPr="00AE5CC6">
        <w:rPr>
          <w:rFonts w:ascii="Times New Roman" w:hAnsi="Times New Roman" w:cs="Times New Roman"/>
        </w:rPr>
        <w:t>katılım</w:t>
      </w:r>
      <w:r w:rsidRPr="00AE5CC6">
        <w:rPr>
          <w:rFonts w:ascii="Times New Roman" w:hAnsi="Times New Roman" w:cs="Times New Roman"/>
        </w:rPr>
        <w:t xml:space="preserve"> tarihine kadar </w:t>
      </w:r>
      <w:r w:rsidR="000168A9">
        <w:rPr>
          <w:rFonts w:ascii="Times New Roman" w:hAnsi="Times New Roman" w:cs="Times New Roman"/>
        </w:rPr>
        <w:t xml:space="preserve">tarayıcıda tarayarak </w:t>
      </w:r>
      <w:r w:rsidR="00F10396">
        <w:rPr>
          <w:rFonts w:ascii="Times New Roman" w:hAnsi="Times New Roman" w:cs="Times New Roman"/>
        </w:rPr>
        <w:t>karlsruhe@meb.gov.tr e-</w:t>
      </w:r>
      <w:r w:rsidRPr="00AE5CC6">
        <w:rPr>
          <w:rFonts w:ascii="Times New Roman" w:hAnsi="Times New Roman" w:cs="Times New Roman"/>
        </w:rPr>
        <w:t xml:space="preserve">posta adresine veya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Türkisches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Generalkonsulat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Referat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für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Bildungswesen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, </w:t>
      </w:r>
      <w:proofErr w:type="spellStart"/>
      <w:r w:rsidR="00F10396">
        <w:rPr>
          <w:rFonts w:ascii="MyriadPro" w:hAnsi="MyriadPro"/>
          <w:color w:val="212529"/>
          <w:shd w:val="clear" w:color="auto" w:fill="FFFFFF"/>
        </w:rPr>
        <w:t>Rintheimerstr</w:t>
      </w:r>
      <w:proofErr w:type="spellEnd"/>
      <w:r w:rsidR="00F10396">
        <w:rPr>
          <w:rFonts w:ascii="MyriadPro" w:hAnsi="MyriadPro"/>
          <w:color w:val="212529"/>
          <w:shd w:val="clear" w:color="auto" w:fill="FFFFFF"/>
        </w:rPr>
        <w:t xml:space="preserve">. 82, 76131 </w:t>
      </w:r>
      <w:r w:rsidR="00B82693">
        <w:rPr>
          <w:rFonts w:ascii="MyriadPro" w:hAnsi="MyriadPro"/>
          <w:color w:val="212529"/>
          <w:shd w:val="clear" w:color="auto" w:fill="FFFFFF"/>
        </w:rPr>
        <w:t>Karlsruhe adresine</w:t>
      </w:r>
      <w:r w:rsidR="000168A9">
        <w:rPr>
          <w:rFonts w:ascii="Times New Roman" w:hAnsi="Times New Roman" w:cs="Times New Roman"/>
        </w:rPr>
        <w:t xml:space="preserve"> posta</w:t>
      </w:r>
      <w:r w:rsidRPr="00AE5CC6">
        <w:rPr>
          <w:rFonts w:ascii="Times New Roman" w:hAnsi="Times New Roman" w:cs="Times New Roman"/>
        </w:rPr>
        <w:t xml:space="preserve"> ile gönderme</w:t>
      </w:r>
      <w:r w:rsidR="006D7737" w:rsidRPr="00AE5CC6">
        <w:rPr>
          <w:rFonts w:ascii="Times New Roman" w:hAnsi="Times New Roman" w:cs="Times New Roman"/>
        </w:rPr>
        <w:t>ler</w:t>
      </w:r>
      <w:r w:rsidRPr="00AE5CC6">
        <w:rPr>
          <w:rFonts w:ascii="Times New Roman" w:hAnsi="Times New Roman" w:cs="Times New Roman"/>
        </w:rPr>
        <w:t xml:space="preserve">i gerekmektedir. </w:t>
      </w:r>
    </w:p>
    <w:p w:rsidR="00396B07" w:rsidRPr="00AE5CC6" w:rsidRDefault="00396B07" w:rsidP="00FE756E">
      <w:pPr>
        <w:jc w:val="both"/>
        <w:rPr>
          <w:rFonts w:ascii="Times New Roman" w:hAnsi="Times New Roman" w:cs="Times New Roman"/>
          <w:b/>
          <w:bCs/>
        </w:rPr>
      </w:pPr>
      <w:r w:rsidRPr="00AE5CC6">
        <w:rPr>
          <w:rFonts w:ascii="Times New Roman" w:hAnsi="Times New Roman" w:cs="Times New Roman"/>
          <w:b/>
          <w:bCs/>
        </w:rPr>
        <w:t>YAPILACAK İŞLEMLER</w:t>
      </w:r>
    </w:p>
    <w:p w:rsidR="00396B07" w:rsidRPr="00AE5CC6" w:rsidRDefault="00396B07" w:rsidP="00FE756E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 xml:space="preserve">Madde -7: </w:t>
      </w:r>
      <w:r w:rsidRPr="00AE5CC6">
        <w:rPr>
          <w:rFonts w:ascii="Times New Roman" w:hAnsi="Times New Roman" w:cs="Times New Roman"/>
        </w:rPr>
        <w:t>Yarışma ile ilgili yapılacak işlemler aşağıdaki gibidir:</w:t>
      </w:r>
    </w:p>
    <w:p w:rsidR="00396B07" w:rsidRPr="00AE5CC6" w:rsidRDefault="00396B07" w:rsidP="00FE75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</w:rPr>
        <w:t>Yarışma takvimine uygun bir şekilde gerekli duyuruların ve rehberliğin yapılması</w:t>
      </w:r>
    </w:p>
    <w:p w:rsidR="00396B07" w:rsidRPr="00AE5CC6" w:rsidRDefault="00B82693" w:rsidP="00FE75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Karlsruhe </w:t>
      </w:r>
      <w:r w:rsidRPr="00AE5CC6">
        <w:rPr>
          <w:rFonts w:ascii="Times New Roman" w:hAnsi="Times New Roman" w:cs="Times New Roman"/>
        </w:rPr>
        <w:t>Eğitim</w:t>
      </w:r>
      <w:r w:rsidR="008070FB" w:rsidRPr="00AE5CC6">
        <w:rPr>
          <w:rFonts w:ascii="Times New Roman" w:hAnsi="Times New Roman" w:cs="Times New Roman"/>
        </w:rPr>
        <w:t xml:space="preserve"> Ataşeliği tarafından </w:t>
      </w:r>
      <w:r w:rsidR="00396B07" w:rsidRPr="00AE5CC6">
        <w:rPr>
          <w:rFonts w:ascii="Times New Roman" w:hAnsi="Times New Roman" w:cs="Times New Roman"/>
        </w:rPr>
        <w:t>Eser Değerlendirme Komisyonu</w:t>
      </w:r>
      <w:r w:rsidR="008070FB" w:rsidRPr="00AE5CC6">
        <w:rPr>
          <w:rFonts w:ascii="Times New Roman" w:hAnsi="Times New Roman" w:cs="Times New Roman"/>
        </w:rPr>
        <w:t xml:space="preserve">’nun oluşturulması ve başvuruların bu kurul </w:t>
      </w:r>
      <w:r w:rsidR="00396B07" w:rsidRPr="00AE5CC6">
        <w:rPr>
          <w:rFonts w:ascii="Times New Roman" w:hAnsi="Times New Roman" w:cs="Times New Roman"/>
        </w:rPr>
        <w:t>tarafından değerlendirilmesi.</w:t>
      </w:r>
    </w:p>
    <w:p w:rsidR="005A6FAE" w:rsidRPr="005A6FAE" w:rsidRDefault="00396B07" w:rsidP="00FE75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5A6FAE">
        <w:rPr>
          <w:rFonts w:ascii="Times New Roman" w:hAnsi="Times New Roman" w:cs="Times New Roman"/>
        </w:rPr>
        <w:t xml:space="preserve">Dereceye giren eserlerin </w:t>
      </w:r>
      <w:r w:rsidR="000C57A2">
        <w:rPr>
          <w:rFonts w:ascii="Times New Roman" w:hAnsi="Times New Roman" w:cs="Times New Roman"/>
        </w:rPr>
        <w:t>Başkonsolosluğun ve bağlı</w:t>
      </w:r>
      <w:r w:rsidR="008070FB" w:rsidRPr="005A6FAE">
        <w:rPr>
          <w:rFonts w:ascii="Times New Roman" w:hAnsi="Times New Roman" w:cs="Times New Roman"/>
        </w:rPr>
        <w:t xml:space="preserve"> birimlere ait web sayfalarından ve sosyal medya hesaplarından </w:t>
      </w:r>
      <w:r w:rsidRPr="005A6FAE">
        <w:rPr>
          <w:rFonts w:ascii="Times New Roman" w:hAnsi="Times New Roman" w:cs="Times New Roman"/>
        </w:rPr>
        <w:t xml:space="preserve">duyurulması </w:t>
      </w:r>
    </w:p>
    <w:p w:rsidR="005A6FAE" w:rsidRPr="005A6FAE" w:rsidRDefault="00396B07" w:rsidP="00FE75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A6FAE">
        <w:rPr>
          <w:rFonts w:ascii="Times New Roman" w:hAnsi="Times New Roman" w:cs="Times New Roman"/>
        </w:rPr>
        <w:t xml:space="preserve">Ödül töreni </w:t>
      </w:r>
    </w:p>
    <w:p w:rsidR="005A6FAE" w:rsidRDefault="005A6FAE" w:rsidP="005A6FAE">
      <w:pPr>
        <w:pStyle w:val="ListeParagraf"/>
        <w:rPr>
          <w:rFonts w:ascii="Times New Roman" w:hAnsi="Times New Roman" w:cs="Times New Roman"/>
          <w:b/>
          <w:bCs/>
        </w:rPr>
      </w:pPr>
    </w:p>
    <w:p w:rsidR="00730222" w:rsidRPr="005A6FAE" w:rsidRDefault="005138BA" w:rsidP="005A6FAE">
      <w:pPr>
        <w:pStyle w:val="ListeParagraf"/>
        <w:rPr>
          <w:rFonts w:ascii="Times New Roman" w:hAnsi="Times New Roman" w:cs="Times New Roman"/>
          <w:b/>
          <w:bCs/>
        </w:rPr>
      </w:pPr>
      <w:r w:rsidRPr="005A6FAE">
        <w:rPr>
          <w:rFonts w:ascii="Times New Roman" w:hAnsi="Times New Roman" w:cs="Times New Roman"/>
          <w:b/>
          <w:bCs/>
        </w:rPr>
        <w:t>D</w:t>
      </w:r>
      <w:r w:rsidR="00730222" w:rsidRPr="005A6FAE">
        <w:rPr>
          <w:rFonts w:ascii="Times New Roman" w:hAnsi="Times New Roman" w:cs="Times New Roman"/>
          <w:b/>
          <w:bCs/>
        </w:rPr>
        <w:t>EĞERLENDİRME:</w:t>
      </w:r>
    </w:p>
    <w:p w:rsidR="008F69CD" w:rsidRPr="00AE5CC6" w:rsidRDefault="005138BA" w:rsidP="00FE756E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>Madde-</w:t>
      </w:r>
      <w:r w:rsidR="00396B07" w:rsidRPr="00AE5CC6">
        <w:rPr>
          <w:rFonts w:ascii="Times New Roman" w:hAnsi="Times New Roman" w:cs="Times New Roman"/>
          <w:b/>
          <w:bCs/>
        </w:rPr>
        <w:t>8</w:t>
      </w:r>
      <w:r w:rsidR="00730222" w:rsidRPr="00AE5CC6">
        <w:rPr>
          <w:rFonts w:ascii="Times New Roman" w:hAnsi="Times New Roman" w:cs="Times New Roman"/>
          <w:b/>
          <w:bCs/>
        </w:rPr>
        <w:t xml:space="preserve">: </w:t>
      </w:r>
      <w:r w:rsidRPr="00AE5CC6">
        <w:rPr>
          <w:rFonts w:ascii="Times New Roman" w:hAnsi="Times New Roman" w:cs="Times New Roman"/>
        </w:rPr>
        <w:t xml:space="preserve">Yarışmaya katılacak eserlerin </w:t>
      </w:r>
      <w:r w:rsidR="00F10396" w:rsidRPr="00AE5CC6">
        <w:rPr>
          <w:rFonts w:ascii="Times New Roman" w:hAnsi="Times New Roman" w:cs="Times New Roman"/>
        </w:rPr>
        <w:t xml:space="preserve">değerlendirilmesi, </w:t>
      </w:r>
      <w:r w:rsidR="00F10396">
        <w:rPr>
          <w:rFonts w:ascii="Times New Roman" w:hAnsi="Times New Roman" w:cs="Times New Roman"/>
        </w:rPr>
        <w:t>Karlsruhe</w:t>
      </w:r>
      <w:r w:rsidR="00730222" w:rsidRPr="00AE5CC6">
        <w:rPr>
          <w:rFonts w:ascii="Times New Roman" w:hAnsi="Times New Roman" w:cs="Times New Roman"/>
        </w:rPr>
        <w:t xml:space="preserve"> Eğitim Ataşeliği tarafından </w:t>
      </w:r>
      <w:r w:rsidR="005A6FAE" w:rsidRPr="00AE5CC6">
        <w:rPr>
          <w:rFonts w:ascii="Times New Roman" w:hAnsi="Times New Roman" w:cs="Times New Roman"/>
        </w:rPr>
        <w:t xml:space="preserve">Türkçe ve Türk </w:t>
      </w:r>
      <w:r w:rsidR="005A6FAE">
        <w:rPr>
          <w:rFonts w:ascii="Times New Roman" w:hAnsi="Times New Roman" w:cs="Times New Roman"/>
        </w:rPr>
        <w:t xml:space="preserve">Kültürü Dersi Öğretmenlerinden </w:t>
      </w:r>
      <w:r w:rsidR="006D561C" w:rsidRPr="00AE5CC6">
        <w:rPr>
          <w:rFonts w:ascii="Times New Roman" w:hAnsi="Times New Roman" w:cs="Times New Roman"/>
        </w:rPr>
        <w:t>oluşturulan</w:t>
      </w:r>
      <w:r w:rsidR="005A6FAE">
        <w:rPr>
          <w:rFonts w:ascii="Times New Roman" w:hAnsi="Times New Roman" w:cs="Times New Roman"/>
        </w:rPr>
        <w:t xml:space="preserve"> 3</w:t>
      </w:r>
      <w:r w:rsidR="00730222" w:rsidRPr="00AE5CC6">
        <w:rPr>
          <w:rFonts w:ascii="Times New Roman" w:hAnsi="Times New Roman" w:cs="Times New Roman"/>
        </w:rPr>
        <w:t xml:space="preserve"> kişilik bir </w:t>
      </w:r>
      <w:r w:rsidRPr="00AE5CC6">
        <w:rPr>
          <w:rFonts w:ascii="Times New Roman" w:hAnsi="Times New Roman" w:cs="Times New Roman"/>
        </w:rPr>
        <w:t>komisyon tarafından yapılacaktır. “Eser Değerlendirme Komisyonu” üyeleri eserleri</w:t>
      </w:r>
      <w:r w:rsidR="00396B07" w:rsidRPr="00AE5CC6">
        <w:rPr>
          <w:rFonts w:ascii="Times New Roman" w:hAnsi="Times New Roman" w:cs="Times New Roman"/>
        </w:rPr>
        <w:t xml:space="preserve">, </w:t>
      </w:r>
      <w:r w:rsidRPr="00AE5CC6">
        <w:rPr>
          <w:rFonts w:ascii="Times New Roman" w:hAnsi="Times New Roman" w:cs="Times New Roman"/>
        </w:rPr>
        <w:t xml:space="preserve">konuya ve türe uygunluk, </w:t>
      </w:r>
      <w:r w:rsidR="00B82693" w:rsidRPr="00AE5CC6">
        <w:rPr>
          <w:rFonts w:ascii="Times New Roman" w:hAnsi="Times New Roman" w:cs="Times New Roman"/>
        </w:rPr>
        <w:t>Türkçeyi</w:t>
      </w:r>
      <w:r w:rsidRPr="00AE5CC6">
        <w:rPr>
          <w:rFonts w:ascii="Times New Roman" w:hAnsi="Times New Roman" w:cs="Times New Roman"/>
        </w:rPr>
        <w:t xml:space="preserve"> kullanma gücü, </w:t>
      </w:r>
      <w:r w:rsidR="00F10396">
        <w:rPr>
          <w:rFonts w:ascii="Times New Roman" w:hAnsi="Times New Roman" w:cs="Times New Roman"/>
        </w:rPr>
        <w:t xml:space="preserve">duygu ve düşünceleri ifade etme becerisi, </w:t>
      </w:r>
      <w:r w:rsidRPr="00AE5CC6">
        <w:rPr>
          <w:rFonts w:ascii="Times New Roman" w:hAnsi="Times New Roman" w:cs="Times New Roman"/>
        </w:rPr>
        <w:t>kurgu becerisi, yaratıcılık, özgünlük, anlatımda akıcılık, estetik bakış, başlık, plan, imla ve noktalama gibi özellikleri esas alarak değerlendireceklerdir</w:t>
      </w:r>
      <w:r w:rsidR="006D561C" w:rsidRPr="00AE5CC6">
        <w:rPr>
          <w:rFonts w:ascii="Times New Roman" w:hAnsi="Times New Roman" w:cs="Times New Roman"/>
        </w:rPr>
        <w:t>.</w:t>
      </w:r>
    </w:p>
    <w:p w:rsidR="006D561C" w:rsidRPr="00AE5CC6" w:rsidRDefault="006D561C" w:rsidP="00FE756E">
      <w:pPr>
        <w:jc w:val="both"/>
        <w:rPr>
          <w:rFonts w:ascii="Times New Roman" w:hAnsi="Times New Roman" w:cs="Times New Roman"/>
          <w:b/>
          <w:bCs/>
        </w:rPr>
      </w:pPr>
      <w:r w:rsidRPr="00AE5CC6">
        <w:rPr>
          <w:rFonts w:ascii="Times New Roman" w:hAnsi="Times New Roman" w:cs="Times New Roman"/>
          <w:b/>
          <w:bCs/>
        </w:rPr>
        <w:t xml:space="preserve">Ödüllendirme ve Ödül Töreni: </w:t>
      </w:r>
    </w:p>
    <w:p w:rsidR="001A49D1" w:rsidRDefault="006D561C" w:rsidP="00FE756E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 xml:space="preserve">Madde-9: </w:t>
      </w:r>
      <w:r w:rsidRPr="00AE5CC6">
        <w:rPr>
          <w:rFonts w:ascii="Times New Roman" w:hAnsi="Times New Roman" w:cs="Times New Roman"/>
        </w:rPr>
        <w:t xml:space="preserve">Yarışmada </w:t>
      </w:r>
      <w:r w:rsidR="001A49D1" w:rsidRPr="00AE5CC6">
        <w:rPr>
          <w:rFonts w:ascii="Times New Roman" w:hAnsi="Times New Roman" w:cs="Times New Roman"/>
        </w:rPr>
        <w:t>komisyonun</w:t>
      </w:r>
      <w:r w:rsidRPr="00AE5CC6">
        <w:rPr>
          <w:rFonts w:ascii="Times New Roman" w:hAnsi="Times New Roman" w:cs="Times New Roman"/>
        </w:rPr>
        <w:t xml:space="preserve"> değerlendirmesi sonucu dereceye giren </w:t>
      </w:r>
      <w:r w:rsidR="001A49D1" w:rsidRPr="00AE5CC6">
        <w:rPr>
          <w:rFonts w:ascii="Times New Roman" w:hAnsi="Times New Roman" w:cs="Times New Roman"/>
        </w:rPr>
        <w:t xml:space="preserve">ilk üç (3) </w:t>
      </w:r>
      <w:r w:rsidRPr="00AE5CC6">
        <w:rPr>
          <w:rFonts w:ascii="Times New Roman" w:hAnsi="Times New Roman" w:cs="Times New Roman"/>
        </w:rPr>
        <w:t>eser</w:t>
      </w:r>
      <w:r w:rsidR="000C57A2">
        <w:rPr>
          <w:rFonts w:ascii="Times New Roman" w:hAnsi="Times New Roman" w:cs="Times New Roman"/>
        </w:rPr>
        <w:t xml:space="preserve"> </w:t>
      </w:r>
      <w:r w:rsidR="000C57A2" w:rsidRPr="000C57A2">
        <w:rPr>
          <w:rFonts w:ascii="Times New Roman" w:hAnsi="Times New Roman" w:cs="Times New Roman"/>
          <w:b/>
        </w:rPr>
        <w:t>“Başarı Belgesi”</w:t>
      </w:r>
      <w:r w:rsidR="000C57A2">
        <w:rPr>
          <w:rFonts w:ascii="Times New Roman" w:hAnsi="Times New Roman" w:cs="Times New Roman"/>
        </w:rPr>
        <w:t xml:space="preserve"> ile</w:t>
      </w:r>
      <w:r w:rsidRPr="00AE5CC6">
        <w:rPr>
          <w:rFonts w:ascii="Times New Roman" w:hAnsi="Times New Roman" w:cs="Times New Roman"/>
        </w:rPr>
        <w:t xml:space="preserve"> ödüllendi</w:t>
      </w:r>
      <w:r w:rsidR="001A49D1" w:rsidRPr="00AE5CC6">
        <w:rPr>
          <w:rFonts w:ascii="Times New Roman" w:hAnsi="Times New Roman" w:cs="Times New Roman"/>
        </w:rPr>
        <w:t>rilecektir. Değerlendirme sonucunda aynı puana ulaşan eserler olursa</w:t>
      </w:r>
      <w:r w:rsidR="008070FB" w:rsidRPr="00AE5CC6">
        <w:rPr>
          <w:rFonts w:ascii="Times New Roman" w:hAnsi="Times New Roman" w:cs="Times New Roman"/>
        </w:rPr>
        <w:t xml:space="preserve"> eserler</w:t>
      </w:r>
      <w:r w:rsidR="000C57A2">
        <w:rPr>
          <w:rFonts w:ascii="Times New Roman" w:hAnsi="Times New Roman" w:cs="Times New Roman"/>
        </w:rPr>
        <w:t xml:space="preserve"> o dereceyi paylaşacaklardır</w:t>
      </w:r>
      <w:r w:rsidR="001A49D1" w:rsidRPr="00AE5CC6">
        <w:rPr>
          <w:rFonts w:ascii="Times New Roman" w:hAnsi="Times New Roman" w:cs="Times New Roman"/>
        </w:rPr>
        <w:t xml:space="preserve">. </w:t>
      </w:r>
    </w:p>
    <w:p w:rsidR="00FE756E" w:rsidRPr="00AE5CC6" w:rsidRDefault="00FE756E" w:rsidP="00FE7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Yarışmada </w:t>
      </w:r>
      <w:r w:rsidR="00441832">
        <w:rPr>
          <w:rFonts w:ascii="Times New Roman" w:hAnsi="Times New Roman" w:cs="Times New Roman"/>
        </w:rPr>
        <w:t>dereceye giren eserler</w:t>
      </w:r>
      <w:r>
        <w:rPr>
          <w:rFonts w:ascii="Times New Roman" w:hAnsi="Times New Roman" w:cs="Times New Roman"/>
        </w:rPr>
        <w:t xml:space="preserve"> 15 Temmuz Demokrasi ve Milli Birlik Günü programında eser sahibine okutulacaktır. </w:t>
      </w:r>
    </w:p>
    <w:p w:rsidR="006D561C" w:rsidRPr="005A6FAE" w:rsidRDefault="006D561C" w:rsidP="00FE756E">
      <w:pPr>
        <w:jc w:val="both"/>
        <w:rPr>
          <w:rFonts w:ascii="Times New Roman" w:hAnsi="Times New Roman" w:cs="Times New Roman"/>
        </w:rPr>
      </w:pPr>
      <w:r w:rsidRPr="005A6FAE">
        <w:rPr>
          <w:rFonts w:ascii="Times New Roman" w:hAnsi="Times New Roman" w:cs="Times New Roman"/>
        </w:rPr>
        <w:t xml:space="preserve">Yarışmada dereceye girenlerin </w:t>
      </w:r>
      <w:r w:rsidR="00441832">
        <w:rPr>
          <w:rFonts w:ascii="Times New Roman" w:hAnsi="Times New Roman" w:cs="Times New Roman"/>
        </w:rPr>
        <w:t>başarı belgeleri</w:t>
      </w:r>
      <w:r w:rsidRPr="005A6FAE">
        <w:rPr>
          <w:rFonts w:ascii="Times New Roman" w:hAnsi="Times New Roman" w:cs="Times New Roman"/>
        </w:rPr>
        <w:t>, 15 Temmuz 20</w:t>
      </w:r>
      <w:r w:rsidR="001A49D1" w:rsidRPr="005A6FAE">
        <w:rPr>
          <w:rFonts w:ascii="Times New Roman" w:hAnsi="Times New Roman" w:cs="Times New Roman"/>
        </w:rPr>
        <w:t>20</w:t>
      </w:r>
      <w:r w:rsidRPr="005A6FAE">
        <w:rPr>
          <w:rFonts w:ascii="Times New Roman" w:hAnsi="Times New Roman" w:cs="Times New Roman"/>
        </w:rPr>
        <w:t xml:space="preserve"> tarihinde </w:t>
      </w:r>
      <w:r w:rsidR="00F10396">
        <w:rPr>
          <w:rFonts w:ascii="Times New Roman" w:hAnsi="Times New Roman" w:cs="Times New Roman"/>
        </w:rPr>
        <w:t>Karlsruhe</w:t>
      </w:r>
      <w:r w:rsidR="005A6FAE">
        <w:rPr>
          <w:rFonts w:ascii="Times New Roman" w:hAnsi="Times New Roman" w:cs="Times New Roman"/>
        </w:rPr>
        <w:t xml:space="preserve"> Başkonsolosluğu </w:t>
      </w:r>
      <w:r w:rsidRPr="005A6FAE">
        <w:rPr>
          <w:rFonts w:ascii="Times New Roman" w:hAnsi="Times New Roman" w:cs="Times New Roman"/>
        </w:rPr>
        <w:t>tarafından düzenlenecek törende sahiplerine verilecektir.</w:t>
      </w:r>
    </w:p>
    <w:p w:rsidR="000C57A2" w:rsidRDefault="000C57A2" w:rsidP="00FE756E">
      <w:pPr>
        <w:pStyle w:val="Default"/>
        <w:jc w:val="both"/>
        <w:rPr>
          <w:b/>
          <w:bCs/>
          <w:sz w:val="22"/>
          <w:szCs w:val="22"/>
        </w:rPr>
      </w:pPr>
    </w:p>
    <w:p w:rsidR="008D18F3" w:rsidRPr="00AE5CC6" w:rsidRDefault="001A49D1" w:rsidP="00FE756E">
      <w:pPr>
        <w:pStyle w:val="Default"/>
        <w:jc w:val="both"/>
        <w:rPr>
          <w:b/>
          <w:bCs/>
          <w:sz w:val="22"/>
          <w:szCs w:val="22"/>
        </w:rPr>
      </w:pPr>
      <w:r w:rsidRPr="00AE5CC6">
        <w:rPr>
          <w:b/>
          <w:bCs/>
          <w:sz w:val="22"/>
          <w:szCs w:val="22"/>
        </w:rPr>
        <w:lastRenderedPageBreak/>
        <w:t>YARIŞMA</w:t>
      </w:r>
      <w:r w:rsidR="008D18F3" w:rsidRPr="00AE5CC6">
        <w:rPr>
          <w:b/>
          <w:bCs/>
          <w:sz w:val="22"/>
          <w:szCs w:val="22"/>
        </w:rPr>
        <w:t xml:space="preserve"> TAKVİMİ</w:t>
      </w:r>
    </w:p>
    <w:p w:rsidR="001068DE" w:rsidRDefault="001068DE" w:rsidP="00FE756E">
      <w:pPr>
        <w:pStyle w:val="Default"/>
        <w:jc w:val="both"/>
        <w:rPr>
          <w:b/>
          <w:bCs/>
          <w:sz w:val="23"/>
          <w:szCs w:val="23"/>
        </w:rPr>
      </w:pPr>
    </w:p>
    <w:p w:rsidR="001068DE" w:rsidRPr="00AE5CC6" w:rsidRDefault="001068DE" w:rsidP="00FE756E">
      <w:pPr>
        <w:pStyle w:val="Default"/>
        <w:jc w:val="both"/>
        <w:rPr>
          <w:b/>
          <w:bCs/>
          <w:sz w:val="22"/>
          <w:szCs w:val="22"/>
        </w:rPr>
      </w:pPr>
      <w:r w:rsidRPr="00AE5CC6">
        <w:rPr>
          <w:b/>
          <w:bCs/>
          <w:sz w:val="22"/>
          <w:szCs w:val="22"/>
        </w:rPr>
        <w:t xml:space="preserve">Madde 10: </w:t>
      </w:r>
      <w:r w:rsidRPr="00AE5CC6">
        <w:rPr>
          <w:sz w:val="22"/>
          <w:szCs w:val="22"/>
        </w:rPr>
        <w:t>Yarışma takvimi aşağıdaki şekilde planlanmıştır.</w:t>
      </w:r>
    </w:p>
    <w:p w:rsidR="001068DE" w:rsidRPr="00AE5CC6" w:rsidRDefault="001068DE" w:rsidP="00FE756E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6126"/>
        <w:gridCol w:w="2545"/>
      </w:tblGrid>
      <w:tr w:rsidR="00222703" w:rsidRPr="00AE5CC6" w:rsidTr="00E07A83">
        <w:tc>
          <w:tcPr>
            <w:tcW w:w="392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 xml:space="preserve">YARIŞMA SÜRECİ </w:t>
            </w:r>
          </w:p>
        </w:tc>
        <w:tc>
          <w:tcPr>
            <w:tcW w:w="2583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>TARİH</w:t>
            </w:r>
          </w:p>
        </w:tc>
      </w:tr>
      <w:tr w:rsidR="00222703" w:rsidRPr="00AE5CC6" w:rsidTr="00E07A83">
        <w:tc>
          <w:tcPr>
            <w:tcW w:w="392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22703" w:rsidRPr="00083CB4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83CB4">
              <w:rPr>
                <w:rFonts w:ascii="Times New Roman" w:hAnsi="Times New Roman" w:cs="Times New Roman"/>
              </w:rPr>
              <w:t>Yarışma Duyurusunun Yapılması ve Yarışmanın Başlaması</w:t>
            </w:r>
          </w:p>
        </w:tc>
        <w:tc>
          <w:tcPr>
            <w:tcW w:w="2583" w:type="dxa"/>
          </w:tcPr>
          <w:p w:rsidR="00222703" w:rsidRPr="00083CB4" w:rsidRDefault="00E02956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DB3F6C" w:rsidRPr="00083CB4">
              <w:rPr>
                <w:rFonts w:ascii="Times New Roman" w:hAnsi="Times New Roman" w:cs="Times New Roman"/>
              </w:rPr>
              <w:t xml:space="preserve"> Haziran</w:t>
            </w:r>
            <w:r w:rsidR="00222703" w:rsidRPr="00083CB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222703" w:rsidRPr="00AE5CC6" w:rsidTr="00E07A83">
        <w:tc>
          <w:tcPr>
            <w:tcW w:w="392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22703" w:rsidRPr="00083CB4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83CB4">
              <w:rPr>
                <w:rFonts w:ascii="Times New Roman" w:hAnsi="Times New Roman" w:cs="Times New Roman"/>
              </w:rPr>
              <w:t xml:space="preserve">Eserlerin Eğitim Ataşeliğine </w:t>
            </w:r>
            <w:r w:rsidR="001068DE" w:rsidRPr="00083CB4">
              <w:rPr>
                <w:rFonts w:ascii="Times New Roman" w:hAnsi="Times New Roman" w:cs="Times New Roman"/>
              </w:rPr>
              <w:t xml:space="preserve">Son </w:t>
            </w:r>
            <w:r w:rsidRPr="00083CB4">
              <w:rPr>
                <w:rFonts w:ascii="Times New Roman" w:hAnsi="Times New Roman" w:cs="Times New Roman"/>
              </w:rPr>
              <w:t>Gönderilme</w:t>
            </w:r>
            <w:r w:rsidR="001068DE" w:rsidRPr="00083CB4">
              <w:rPr>
                <w:rFonts w:ascii="Times New Roman" w:hAnsi="Times New Roman" w:cs="Times New Roman"/>
              </w:rPr>
              <w:t xml:space="preserve"> Tarihi </w:t>
            </w:r>
          </w:p>
        </w:tc>
        <w:tc>
          <w:tcPr>
            <w:tcW w:w="2583" w:type="dxa"/>
          </w:tcPr>
          <w:p w:rsidR="00222703" w:rsidRPr="00083CB4" w:rsidRDefault="002E22BF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3F6C" w:rsidRPr="00083CB4">
              <w:rPr>
                <w:rFonts w:ascii="Times New Roman" w:hAnsi="Times New Roman" w:cs="Times New Roman"/>
              </w:rPr>
              <w:t xml:space="preserve"> Temmuz</w:t>
            </w:r>
            <w:r w:rsidR="00222703" w:rsidRPr="00083CB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222703" w:rsidRPr="00AE5CC6" w:rsidTr="00E07A83">
        <w:tc>
          <w:tcPr>
            <w:tcW w:w="392" w:type="dxa"/>
          </w:tcPr>
          <w:p w:rsidR="00222703" w:rsidRPr="00AE5CC6" w:rsidRDefault="00222703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22703" w:rsidRPr="00083CB4" w:rsidRDefault="001068DE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83CB4">
              <w:rPr>
                <w:rFonts w:ascii="Times New Roman" w:hAnsi="Times New Roman" w:cs="Times New Roman"/>
              </w:rPr>
              <w:t xml:space="preserve">Değerlendirme Komisyonunun tarafından </w:t>
            </w:r>
            <w:r w:rsidR="00222703" w:rsidRPr="00083CB4">
              <w:rPr>
                <w:rFonts w:ascii="Times New Roman" w:hAnsi="Times New Roman" w:cs="Times New Roman"/>
              </w:rPr>
              <w:t>eserlerin seçilmesi</w:t>
            </w:r>
            <w:r w:rsidR="00DB3F6C" w:rsidRPr="00083CB4">
              <w:rPr>
                <w:rFonts w:ascii="Times New Roman" w:hAnsi="Times New Roman" w:cs="Times New Roman"/>
              </w:rPr>
              <w:t xml:space="preserve"> ve sonuçların duyurulması</w:t>
            </w:r>
          </w:p>
        </w:tc>
        <w:tc>
          <w:tcPr>
            <w:tcW w:w="2583" w:type="dxa"/>
          </w:tcPr>
          <w:p w:rsidR="00222703" w:rsidRPr="00083CB4" w:rsidRDefault="002E22BF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B3F6C" w:rsidRPr="00083CB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DB3F6C" w:rsidRPr="00083CB4">
              <w:rPr>
                <w:rFonts w:ascii="Times New Roman" w:hAnsi="Times New Roman" w:cs="Times New Roman"/>
              </w:rPr>
              <w:t>Temmuz</w:t>
            </w:r>
            <w:r w:rsidR="00FE756E">
              <w:rPr>
                <w:rFonts w:ascii="Times New Roman" w:hAnsi="Times New Roman" w:cs="Times New Roman"/>
              </w:rPr>
              <w:t xml:space="preserve"> </w:t>
            </w:r>
            <w:r w:rsidR="00222703" w:rsidRPr="00083CB4">
              <w:rPr>
                <w:rFonts w:ascii="Times New Roman" w:hAnsi="Times New Roman" w:cs="Times New Roman"/>
              </w:rPr>
              <w:t>2020</w:t>
            </w:r>
          </w:p>
        </w:tc>
      </w:tr>
      <w:tr w:rsidR="001068DE" w:rsidRPr="00AE5CC6" w:rsidTr="00E07A83">
        <w:tc>
          <w:tcPr>
            <w:tcW w:w="392" w:type="dxa"/>
          </w:tcPr>
          <w:p w:rsidR="001068DE" w:rsidRPr="00AE5CC6" w:rsidRDefault="001068DE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AE5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068DE" w:rsidRPr="00083CB4" w:rsidRDefault="001068DE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83CB4">
              <w:rPr>
                <w:rFonts w:ascii="Times New Roman" w:hAnsi="Times New Roman" w:cs="Times New Roman"/>
              </w:rPr>
              <w:t>Ödül Töreni</w:t>
            </w:r>
          </w:p>
        </w:tc>
        <w:tc>
          <w:tcPr>
            <w:tcW w:w="2583" w:type="dxa"/>
          </w:tcPr>
          <w:p w:rsidR="001068DE" w:rsidRPr="00083CB4" w:rsidRDefault="001068DE" w:rsidP="00FE75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83CB4">
              <w:rPr>
                <w:rFonts w:ascii="Times New Roman" w:hAnsi="Times New Roman" w:cs="Times New Roman"/>
              </w:rPr>
              <w:t>15 Temmuz 2020</w:t>
            </w:r>
          </w:p>
        </w:tc>
      </w:tr>
    </w:tbl>
    <w:p w:rsidR="00636B63" w:rsidRDefault="00636B63" w:rsidP="00FE756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068DE" w:rsidRPr="00AE5CC6" w:rsidRDefault="001068DE" w:rsidP="00FE756E">
      <w:pPr>
        <w:jc w:val="both"/>
        <w:rPr>
          <w:rFonts w:ascii="Times New Roman" w:hAnsi="Times New Roman" w:cs="Times New Roman"/>
          <w:b/>
          <w:bCs/>
        </w:rPr>
      </w:pPr>
      <w:r w:rsidRPr="00AE5CC6">
        <w:rPr>
          <w:rFonts w:ascii="Times New Roman" w:hAnsi="Times New Roman" w:cs="Times New Roman"/>
          <w:b/>
          <w:bCs/>
        </w:rPr>
        <w:t xml:space="preserve">Diğer Hususlar: </w:t>
      </w:r>
    </w:p>
    <w:p w:rsidR="001068DE" w:rsidRPr="00AE5CC6" w:rsidRDefault="001068DE" w:rsidP="00582B49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>Madde-11:</w:t>
      </w:r>
      <w:r w:rsidRPr="00AE5CC6">
        <w:rPr>
          <w:rFonts w:ascii="Times New Roman" w:hAnsi="Times New Roman" w:cs="Times New Roman"/>
        </w:rPr>
        <w:t xml:space="preserve"> Yarışmaya gönderilen eserlerle ilgili olarak; 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Son teslim tarihinde gönderilmeyen ya da verilen adreslere ulaşmayan eserler değerlendirmeye alınmayacaktır.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katılımcılar tarafından gönderilen eserler sahiplerine iade edilmeyecektir. 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gönderilen eserlerin tüm sorumluluğu eser sahibine ait olacaktır. 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>Yarışmaya gönderilen eserlerin basılı ya da internet ortamında yayımlanmasından herhangi bir hak iddia edilmeyecektir.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Eser Değerlendirme Komisyonu kararları kesindir, itiraz edilemez. </w:t>
      </w:r>
    </w:p>
    <w:p w:rsidR="001068DE" w:rsidRPr="0047776F" w:rsidRDefault="001068DE" w:rsidP="0058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776F">
        <w:rPr>
          <w:rFonts w:ascii="Times New Roman" w:hAnsi="Times New Roman" w:cs="Times New Roman"/>
        </w:rPr>
        <w:t xml:space="preserve">Yarışmaya katılanlar bu şartnamede belirtilen tüm hususları kabul etmiş sayılacaklardır. </w:t>
      </w:r>
    </w:p>
    <w:p w:rsidR="001068DE" w:rsidRPr="00AE5CC6" w:rsidRDefault="001068DE" w:rsidP="00582B49">
      <w:pPr>
        <w:jc w:val="both"/>
        <w:rPr>
          <w:rFonts w:ascii="Times New Roman" w:hAnsi="Times New Roman" w:cs="Times New Roman"/>
        </w:rPr>
      </w:pPr>
      <w:r w:rsidRPr="00AE5CC6">
        <w:rPr>
          <w:rFonts w:ascii="Times New Roman" w:hAnsi="Times New Roman" w:cs="Times New Roman"/>
          <w:b/>
          <w:bCs/>
        </w:rPr>
        <w:t>Madde-1</w:t>
      </w:r>
      <w:r w:rsidR="00252792" w:rsidRPr="00AE5CC6">
        <w:rPr>
          <w:rFonts w:ascii="Times New Roman" w:hAnsi="Times New Roman" w:cs="Times New Roman"/>
          <w:b/>
          <w:bCs/>
        </w:rPr>
        <w:t>2:</w:t>
      </w:r>
      <w:r w:rsidRPr="00AE5CC6">
        <w:rPr>
          <w:rFonts w:ascii="Times New Roman" w:hAnsi="Times New Roman" w:cs="Times New Roman"/>
        </w:rPr>
        <w:t xml:space="preserve"> Bu yarışmanın tüm aşamaları </w:t>
      </w:r>
      <w:r w:rsidR="00F10396">
        <w:rPr>
          <w:rFonts w:ascii="Times New Roman" w:hAnsi="Times New Roman" w:cs="Times New Roman"/>
        </w:rPr>
        <w:t>Karlsruhe</w:t>
      </w:r>
      <w:r w:rsidR="00252792" w:rsidRPr="00AE5CC6">
        <w:rPr>
          <w:rFonts w:ascii="Times New Roman" w:hAnsi="Times New Roman" w:cs="Times New Roman"/>
        </w:rPr>
        <w:t xml:space="preserve"> Eğitim Ataşeliği </w:t>
      </w:r>
      <w:r w:rsidRPr="00AE5CC6">
        <w:rPr>
          <w:rFonts w:ascii="Times New Roman" w:hAnsi="Times New Roman" w:cs="Times New Roman"/>
        </w:rPr>
        <w:t>tarafından oluştur</w:t>
      </w:r>
      <w:r w:rsidR="00252792" w:rsidRPr="00AE5CC6">
        <w:rPr>
          <w:rFonts w:ascii="Times New Roman" w:hAnsi="Times New Roman" w:cs="Times New Roman"/>
        </w:rPr>
        <w:t>ul</w:t>
      </w:r>
      <w:r w:rsidRPr="00AE5CC6">
        <w:rPr>
          <w:rFonts w:ascii="Times New Roman" w:hAnsi="Times New Roman" w:cs="Times New Roman"/>
        </w:rPr>
        <w:t>an komisyon ile yürütülmektedir</w:t>
      </w:r>
      <w:r w:rsidR="008F69CD" w:rsidRPr="00AE5CC6">
        <w:rPr>
          <w:rFonts w:ascii="Times New Roman" w:hAnsi="Times New Roman" w:cs="Times New Roman"/>
        </w:rPr>
        <w:t>.</w:t>
      </w:r>
    </w:p>
    <w:p w:rsidR="008F69CD" w:rsidRDefault="008F69CD" w:rsidP="001068DE">
      <w:pPr>
        <w:rPr>
          <w:rFonts w:ascii="Times New Roman" w:hAnsi="Times New Roman" w:cs="Times New Roman"/>
          <w:sz w:val="24"/>
          <w:szCs w:val="24"/>
        </w:rPr>
      </w:pPr>
    </w:p>
    <w:p w:rsidR="00AE5CC6" w:rsidRDefault="00AE5CC6" w:rsidP="001068DE">
      <w:pPr>
        <w:rPr>
          <w:rFonts w:ascii="Times New Roman" w:hAnsi="Times New Roman" w:cs="Times New Roman"/>
          <w:sz w:val="24"/>
          <w:szCs w:val="24"/>
        </w:rPr>
      </w:pPr>
    </w:p>
    <w:p w:rsidR="00AE5CC6" w:rsidRDefault="00AE5CC6" w:rsidP="001068DE">
      <w:pPr>
        <w:rPr>
          <w:rFonts w:ascii="Times New Roman" w:hAnsi="Times New Roman" w:cs="Times New Roman"/>
          <w:sz w:val="24"/>
          <w:szCs w:val="24"/>
        </w:rPr>
      </w:pPr>
    </w:p>
    <w:p w:rsidR="00AE5CC6" w:rsidRDefault="00AE5CC6" w:rsidP="001068DE">
      <w:pPr>
        <w:rPr>
          <w:rFonts w:ascii="Times New Roman" w:hAnsi="Times New Roman" w:cs="Times New Roman"/>
          <w:sz w:val="24"/>
          <w:szCs w:val="24"/>
        </w:rPr>
      </w:pPr>
    </w:p>
    <w:p w:rsidR="00AE5CC6" w:rsidRDefault="00AE5CC6" w:rsidP="001068DE">
      <w:pPr>
        <w:rPr>
          <w:rFonts w:ascii="Times New Roman" w:hAnsi="Times New Roman" w:cs="Times New Roman"/>
          <w:sz w:val="24"/>
          <w:szCs w:val="24"/>
        </w:rPr>
      </w:pPr>
    </w:p>
    <w:p w:rsidR="0047776F" w:rsidRDefault="0047776F" w:rsidP="001068DE">
      <w:pPr>
        <w:rPr>
          <w:rFonts w:ascii="Times New Roman" w:hAnsi="Times New Roman" w:cs="Times New Roman"/>
          <w:sz w:val="24"/>
          <w:szCs w:val="24"/>
        </w:rPr>
      </w:pPr>
    </w:p>
    <w:p w:rsidR="0047776F" w:rsidRDefault="0047776F" w:rsidP="001068DE">
      <w:pPr>
        <w:rPr>
          <w:rFonts w:ascii="Times New Roman" w:hAnsi="Times New Roman" w:cs="Times New Roman"/>
          <w:sz w:val="24"/>
          <w:szCs w:val="24"/>
        </w:rPr>
      </w:pPr>
    </w:p>
    <w:p w:rsidR="0047776F" w:rsidRDefault="0047776F" w:rsidP="001068DE">
      <w:pPr>
        <w:rPr>
          <w:rFonts w:ascii="Times New Roman" w:hAnsi="Times New Roman" w:cs="Times New Roman"/>
          <w:sz w:val="24"/>
          <w:szCs w:val="24"/>
        </w:rPr>
      </w:pPr>
    </w:p>
    <w:p w:rsidR="0047776F" w:rsidRDefault="0047776F" w:rsidP="001068DE">
      <w:pPr>
        <w:rPr>
          <w:rFonts w:ascii="Times New Roman" w:hAnsi="Times New Roman" w:cs="Times New Roman"/>
          <w:sz w:val="24"/>
          <w:szCs w:val="24"/>
        </w:rPr>
      </w:pPr>
    </w:p>
    <w:p w:rsidR="00AE5CC6" w:rsidRDefault="00AE5CC6" w:rsidP="001068DE">
      <w:pPr>
        <w:rPr>
          <w:rFonts w:ascii="Times New Roman" w:hAnsi="Times New Roman" w:cs="Times New Roman"/>
          <w:sz w:val="24"/>
          <w:szCs w:val="24"/>
        </w:rPr>
      </w:pPr>
    </w:p>
    <w:p w:rsidR="000C57A2" w:rsidRDefault="000C57A2" w:rsidP="001068DE">
      <w:pPr>
        <w:rPr>
          <w:rFonts w:ascii="Times New Roman" w:hAnsi="Times New Roman" w:cs="Times New Roman"/>
          <w:sz w:val="24"/>
          <w:szCs w:val="24"/>
        </w:rPr>
      </w:pPr>
    </w:p>
    <w:p w:rsidR="000C57A2" w:rsidRDefault="000C57A2" w:rsidP="001068DE">
      <w:pPr>
        <w:rPr>
          <w:rFonts w:ascii="Times New Roman" w:hAnsi="Times New Roman" w:cs="Times New Roman"/>
          <w:sz w:val="24"/>
          <w:szCs w:val="24"/>
        </w:rPr>
      </w:pPr>
    </w:p>
    <w:p w:rsidR="000C57A2" w:rsidRDefault="000C57A2" w:rsidP="001068DE">
      <w:pPr>
        <w:rPr>
          <w:rFonts w:ascii="Times New Roman" w:hAnsi="Times New Roman" w:cs="Times New Roman"/>
          <w:sz w:val="24"/>
          <w:szCs w:val="24"/>
        </w:rPr>
      </w:pPr>
    </w:p>
    <w:p w:rsidR="008F69CD" w:rsidRDefault="008F69CD" w:rsidP="001068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EK-1:</w:t>
      </w:r>
    </w:p>
    <w:p w:rsidR="00EA4B84" w:rsidRPr="00AE5CC6" w:rsidRDefault="00EA4B84" w:rsidP="00106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69CD" w:rsidRPr="00AE5CC6" w:rsidRDefault="008F69CD" w:rsidP="00AE5CC6">
      <w:pPr>
        <w:pStyle w:val="AralkYok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E5C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“</w:t>
      </w:r>
      <w:r w:rsidRPr="00AE5CC6">
        <w:rPr>
          <w:rFonts w:ascii="Times New Roman" w:hAnsi="Times New Roman" w:cs="Times New Roman"/>
          <w:b/>
          <w:bCs/>
          <w:sz w:val="24"/>
          <w:szCs w:val="24"/>
        </w:rPr>
        <w:t>15 TEMMUZ DEMOKRASİ VE MİLLÎ BİRLİK GÜNÜ</w:t>
      </w:r>
      <w:r w:rsidRPr="00AE5C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”</w:t>
      </w:r>
    </w:p>
    <w:p w:rsidR="008F69CD" w:rsidRDefault="008F69CD" w:rsidP="00AE5CC6">
      <w:pPr>
        <w:pStyle w:val="AralkYok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E5C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KONULU </w:t>
      </w:r>
      <w:r w:rsidR="00BC1CD2">
        <w:rPr>
          <w:rFonts w:ascii="Times New Roman" w:hAnsi="Times New Roman" w:cs="Times New Roman"/>
          <w:b/>
          <w:bCs/>
          <w:sz w:val="24"/>
          <w:szCs w:val="24"/>
        </w:rPr>
        <w:t>MEKTUP YAZMA</w:t>
      </w:r>
      <w:r w:rsidRPr="00AE5C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YARIŞMASI</w:t>
      </w:r>
    </w:p>
    <w:p w:rsidR="00EA4B84" w:rsidRPr="00AE5CC6" w:rsidRDefault="00EA4B84" w:rsidP="00AE5CC6">
      <w:pPr>
        <w:pStyle w:val="AralkYok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AE5CC6" w:rsidRPr="00AE5CC6" w:rsidRDefault="00AE5CC6" w:rsidP="00AE5CC6">
      <w:pPr>
        <w:pStyle w:val="AralkYok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8F69CD" w:rsidRDefault="008F69CD" w:rsidP="00AE5CC6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AE5CC6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TAAHHÜTNAME</w:t>
      </w:r>
    </w:p>
    <w:p w:rsidR="00EA4B84" w:rsidRPr="00AE5CC6" w:rsidRDefault="00EA4B84" w:rsidP="00AE5CC6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8F69CD" w:rsidRPr="008F69CD" w:rsidRDefault="008F69CD" w:rsidP="00EA4B8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bookmarkStart w:id="1" w:name="_Hlk38414073"/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Temmuz Demokrasi</w:t>
      </w:r>
      <w:r w:rsidR="005A6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r w:rsidR="00AE5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Milli Birlik Günü</w:t>
      </w:r>
      <w:bookmarkEnd w:id="1"/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AE5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etkinlikleri 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çerçevesinde </w:t>
      </w:r>
      <w:r w:rsidR="00083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T.C. </w:t>
      </w:r>
      <w:r w:rsidR="00F103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Karlsruhe</w:t>
      </w:r>
      <w:r w:rsidR="00083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Başkonsolosluğu </w:t>
      </w:r>
      <w:r w:rsidR="000168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Eğitim Ataşeliği 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tarafından düzenlenen ve konusu “</w:t>
      </w:r>
      <w:r w:rsidR="00AE5CC6"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Temmuz Demokrasi</w:t>
      </w:r>
      <w:r w:rsidR="005A6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5CC6"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r w:rsidR="00AE5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Milli Birlik Günü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olarak belirlenen </w:t>
      </w:r>
      <w:r w:rsidR="00F103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mektup yazma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yarışması için yazdığım eserden telif ücreti talebimin olmayacağını, eserimle ilgili tüm yasal sorumluluğun bana ait olacağını, yazımla ilgili tüm tasarruf hakkını </w:t>
      </w:r>
      <w:r w:rsidR="00083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T.C. </w:t>
      </w:r>
      <w:r w:rsidR="00F103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Karlsruhe</w:t>
      </w:r>
      <w:r w:rsidR="00083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Başkonsolosluğu</w:t>
      </w:r>
      <w:r w:rsidR="006D30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’na</w:t>
      </w:r>
      <w:r w:rsidR="00083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F6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devrettiğimi ve bu taahhütnamenin bir suretini yarışma metni ile birlikte gönderdiğimi beyan ve taahhüt ederim. </w:t>
      </w:r>
    </w:p>
    <w:p w:rsidR="008F69CD" w:rsidRPr="008F69CD" w:rsidRDefault="008F69CD" w:rsidP="008F69C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E5CC6" w:rsidTr="00FC5CD5">
        <w:tc>
          <w:tcPr>
            <w:tcW w:w="9062" w:type="dxa"/>
            <w:gridSpan w:val="2"/>
          </w:tcPr>
          <w:p w:rsidR="00AE5CC6" w:rsidRDefault="00F10396" w:rsidP="00AE5C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YARIŞMACININ </w:t>
            </w:r>
          </w:p>
          <w:p w:rsidR="00EA4B84" w:rsidRDefault="00EA4B84" w:rsidP="00AE5C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E5CC6" w:rsidTr="00EA4B84">
        <w:tc>
          <w:tcPr>
            <w:tcW w:w="2689" w:type="dxa"/>
          </w:tcPr>
          <w:p w:rsidR="00EA4B84" w:rsidRDefault="00EA4B84" w:rsidP="00F1039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4B84" w:rsidRDefault="00AE5CC6" w:rsidP="000C57A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ADI-SOYADI</w:t>
            </w:r>
          </w:p>
        </w:tc>
        <w:tc>
          <w:tcPr>
            <w:tcW w:w="6373" w:type="dxa"/>
          </w:tcPr>
          <w:p w:rsidR="00AE5CC6" w:rsidRDefault="00AE5CC6" w:rsidP="001068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E5CC6" w:rsidTr="00EA4B84">
        <w:tc>
          <w:tcPr>
            <w:tcW w:w="2689" w:type="dxa"/>
          </w:tcPr>
          <w:p w:rsidR="000C57A2" w:rsidRDefault="000C57A2" w:rsidP="000C57A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4B84" w:rsidRDefault="000C57A2" w:rsidP="000C57A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TC KİMLİK NO</w:t>
            </w:r>
          </w:p>
        </w:tc>
        <w:tc>
          <w:tcPr>
            <w:tcW w:w="6373" w:type="dxa"/>
          </w:tcPr>
          <w:p w:rsidR="00AE5CC6" w:rsidRDefault="00AE5CC6" w:rsidP="001068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E5CC6" w:rsidTr="00EA4B84">
        <w:tc>
          <w:tcPr>
            <w:tcW w:w="2689" w:type="dxa"/>
          </w:tcPr>
          <w:p w:rsidR="000C57A2" w:rsidRDefault="000C57A2" w:rsidP="000C57A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C57A2" w:rsidRDefault="000C57A2" w:rsidP="000C57A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EV ADRESİ</w:t>
            </w:r>
          </w:p>
          <w:p w:rsidR="00EA4B84" w:rsidRDefault="00EA4B84" w:rsidP="00F1039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3" w:type="dxa"/>
          </w:tcPr>
          <w:p w:rsidR="00AE5CC6" w:rsidRDefault="00AE5CC6" w:rsidP="001068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E5CC6" w:rsidTr="00EA4B84">
        <w:tc>
          <w:tcPr>
            <w:tcW w:w="2689" w:type="dxa"/>
          </w:tcPr>
          <w:p w:rsidR="000168A9" w:rsidRDefault="000168A9" w:rsidP="000168A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4B84" w:rsidRDefault="00F10396" w:rsidP="000168A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CEP TELEFONU</w:t>
            </w:r>
          </w:p>
        </w:tc>
        <w:tc>
          <w:tcPr>
            <w:tcW w:w="6373" w:type="dxa"/>
          </w:tcPr>
          <w:p w:rsidR="00AE5CC6" w:rsidRDefault="00AE5CC6" w:rsidP="001068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E5CC6" w:rsidTr="00EA4B84">
        <w:tc>
          <w:tcPr>
            <w:tcW w:w="2689" w:type="dxa"/>
          </w:tcPr>
          <w:p w:rsidR="000168A9" w:rsidRDefault="000168A9" w:rsidP="000168A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4B84" w:rsidRDefault="00F10396" w:rsidP="000168A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İMZASI</w:t>
            </w:r>
          </w:p>
        </w:tc>
        <w:tc>
          <w:tcPr>
            <w:tcW w:w="6373" w:type="dxa"/>
          </w:tcPr>
          <w:p w:rsidR="00AE5CC6" w:rsidRDefault="00AE5CC6" w:rsidP="001068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F69CD" w:rsidRPr="001068DE" w:rsidRDefault="008F69CD" w:rsidP="001068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8F69CD" w:rsidRPr="001068DE" w:rsidSect="0063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239"/>
    <w:multiLevelType w:val="hybridMultilevel"/>
    <w:tmpl w:val="995242F0"/>
    <w:lvl w:ilvl="0" w:tplc="5BD69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6A8"/>
    <w:multiLevelType w:val="hybridMultilevel"/>
    <w:tmpl w:val="4AB6A5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6E8D"/>
    <w:multiLevelType w:val="hybridMultilevel"/>
    <w:tmpl w:val="D55E10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6F74"/>
    <w:multiLevelType w:val="hybridMultilevel"/>
    <w:tmpl w:val="2138AD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0640C"/>
    <w:multiLevelType w:val="hybridMultilevel"/>
    <w:tmpl w:val="54907090"/>
    <w:lvl w:ilvl="0" w:tplc="030C4DE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F3"/>
    <w:rsid w:val="000168A9"/>
    <w:rsid w:val="00032656"/>
    <w:rsid w:val="00076A24"/>
    <w:rsid w:val="00083CB4"/>
    <w:rsid w:val="000C57A2"/>
    <w:rsid w:val="000C5A5A"/>
    <w:rsid w:val="000F2D37"/>
    <w:rsid w:val="001068DE"/>
    <w:rsid w:val="001A49D1"/>
    <w:rsid w:val="001D2D03"/>
    <w:rsid w:val="00222703"/>
    <w:rsid w:val="00230FD3"/>
    <w:rsid w:val="00252792"/>
    <w:rsid w:val="002E22BF"/>
    <w:rsid w:val="003021A0"/>
    <w:rsid w:val="00325731"/>
    <w:rsid w:val="00396B07"/>
    <w:rsid w:val="003D054B"/>
    <w:rsid w:val="004039A9"/>
    <w:rsid w:val="00441832"/>
    <w:rsid w:val="00457F37"/>
    <w:rsid w:val="0047776F"/>
    <w:rsid w:val="005138BA"/>
    <w:rsid w:val="00582B49"/>
    <w:rsid w:val="005A6FAE"/>
    <w:rsid w:val="00636B63"/>
    <w:rsid w:val="006D3081"/>
    <w:rsid w:val="006D561C"/>
    <w:rsid w:val="006D7737"/>
    <w:rsid w:val="00703FFF"/>
    <w:rsid w:val="00730222"/>
    <w:rsid w:val="008070FB"/>
    <w:rsid w:val="00880D5D"/>
    <w:rsid w:val="00886656"/>
    <w:rsid w:val="008C0ED3"/>
    <w:rsid w:val="008D18F3"/>
    <w:rsid w:val="008F69CD"/>
    <w:rsid w:val="009139AF"/>
    <w:rsid w:val="00974474"/>
    <w:rsid w:val="00A36FC6"/>
    <w:rsid w:val="00AB5E05"/>
    <w:rsid w:val="00AE5CC6"/>
    <w:rsid w:val="00B101BA"/>
    <w:rsid w:val="00B82693"/>
    <w:rsid w:val="00BB0FDE"/>
    <w:rsid w:val="00BC1CD2"/>
    <w:rsid w:val="00DB3F6C"/>
    <w:rsid w:val="00E02956"/>
    <w:rsid w:val="00E37595"/>
    <w:rsid w:val="00E66206"/>
    <w:rsid w:val="00EA4B84"/>
    <w:rsid w:val="00F10396"/>
    <w:rsid w:val="00F9568A"/>
    <w:rsid w:val="00FD43F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2AD6-BC27-485A-9039-0DE0E4F3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1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2270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22703"/>
    <w:rPr>
      <w:b/>
      <w:bCs/>
    </w:rPr>
  </w:style>
  <w:style w:type="paragraph" w:styleId="ListeParagraf">
    <w:name w:val="List Paragraph"/>
    <w:basedOn w:val="Normal"/>
    <w:uiPriority w:val="34"/>
    <w:qFormat/>
    <w:rsid w:val="00396B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90AA-6F4E-4BC9-B827-B0FD43A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TC.KBEA</cp:lastModifiedBy>
  <cp:revision>4</cp:revision>
  <cp:lastPrinted>2020-06-17T13:55:00Z</cp:lastPrinted>
  <dcterms:created xsi:type="dcterms:W3CDTF">2020-06-17T12:41:00Z</dcterms:created>
  <dcterms:modified xsi:type="dcterms:W3CDTF">2020-06-17T14:38:00Z</dcterms:modified>
</cp:coreProperties>
</file>